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0CE" w:rsidRPr="00A90BC2" w:rsidRDefault="001500CE" w:rsidP="001500CE">
      <w:pPr>
        <w:widowControl w:val="0"/>
        <w:autoSpaceDE w:val="0"/>
        <w:autoSpaceDN w:val="0"/>
        <w:adjustRightInd w:val="0"/>
        <w:spacing w:after="0" w:line="240" w:lineRule="auto"/>
        <w:jc w:val="center"/>
        <w:rPr>
          <w:rFonts w:ascii="Times New Roman" w:hAnsi="Times New Roman" w:cs="Times New Roman"/>
          <w:b/>
          <w:sz w:val="24"/>
          <w:szCs w:val="24"/>
        </w:rPr>
      </w:pPr>
      <w:r w:rsidRPr="00A90BC2">
        <w:rPr>
          <w:rFonts w:ascii="Times New Roman" w:hAnsi="Times New Roman" w:cs="Times New Roman"/>
          <w:b/>
          <w:sz w:val="24"/>
          <w:szCs w:val="24"/>
        </w:rPr>
        <w:t>Профессиональное образовательное учреждение «Автомобильная школа Томского района Регионального отделения Общероссийской общественно-государственной организации «Добровольное общество содействия армии, авиации и флоту России» Томской области»</w:t>
      </w:r>
    </w:p>
    <w:p w:rsidR="001500CE" w:rsidRDefault="001500CE" w:rsidP="001500CE">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1500CE">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1500CE">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1500CE">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1500CE">
      <w:pPr>
        <w:widowControl w:val="0"/>
        <w:autoSpaceDE w:val="0"/>
        <w:autoSpaceDN w:val="0"/>
        <w:adjustRightInd w:val="0"/>
        <w:spacing w:after="0" w:line="240" w:lineRule="auto"/>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500CE" w:rsidTr="00492356">
        <w:trPr>
          <w:trHeight w:val="2867"/>
        </w:trPr>
        <w:tc>
          <w:tcPr>
            <w:tcW w:w="4785" w:type="dxa"/>
          </w:tcPr>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СОГЛАСОВАНО</w:t>
            </w:r>
          </w:p>
          <w:p w:rsidR="001500CE" w:rsidRDefault="009E3905"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Начальник Управления ГИБДД</w:t>
            </w:r>
          </w:p>
          <w:p w:rsidR="009E3905" w:rsidRDefault="009E3905"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УМВД России по Томской области</w:t>
            </w:r>
          </w:p>
          <w:p w:rsidR="009E3905" w:rsidRDefault="009E3905"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полковник полиции</w:t>
            </w:r>
          </w:p>
          <w:p w:rsidR="009E3905" w:rsidRDefault="009E3905"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__________________А.К.Золотарев</w:t>
            </w:r>
          </w:p>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«___»_________________2022г.</w:t>
            </w:r>
          </w:p>
        </w:tc>
        <w:tc>
          <w:tcPr>
            <w:tcW w:w="4786" w:type="dxa"/>
          </w:tcPr>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УТВЕРЖДАЮ</w:t>
            </w:r>
          </w:p>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Начальник</w:t>
            </w:r>
          </w:p>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ПОУ «АШ Томского района РО ДОСААФ</w:t>
            </w:r>
          </w:p>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России Томской области</w:t>
            </w:r>
            <w:r w:rsidR="00DC76D9">
              <w:rPr>
                <w:rFonts w:ascii="Times New Roman" w:hAnsi="Times New Roman" w:cs="Times New Roman"/>
                <w:sz w:val="24"/>
                <w:szCs w:val="24"/>
              </w:rPr>
              <w:t>»</w:t>
            </w:r>
          </w:p>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____________________Д.Ю.Веселова</w:t>
            </w:r>
          </w:p>
          <w:p w:rsidR="001500CE" w:rsidRDefault="001500CE" w:rsidP="0049235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«___»________________2022г.</w:t>
            </w:r>
          </w:p>
        </w:tc>
      </w:tr>
    </w:tbl>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1500CE">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ОБРАЗОВАТЕЛЬНАЯ ПРОГРАММА ПРОФЕССИОНАЛЬНОЙ ПОДГОТОВКИ ВОДИТЕЛЕЙ ТРАНСПОРТНЫХ СРЕДСТВ КАТЕГОРИИ "B"</w:t>
      </w:r>
    </w:p>
    <w:p w:rsidR="001500CE" w:rsidRDefault="00CA30FC" w:rsidP="006820E0">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Cs/>
          <w:sz w:val="24"/>
          <w:szCs w:val="24"/>
        </w:rPr>
        <w:t>(для реализации с 01.09.2022 года)</w:t>
      </w: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B77D76">
      <w:pPr>
        <w:widowControl w:val="0"/>
        <w:autoSpaceDE w:val="0"/>
        <w:autoSpaceDN w:val="0"/>
        <w:adjustRightInd w:val="0"/>
        <w:spacing w:after="0" w:line="240" w:lineRule="auto"/>
        <w:rPr>
          <w:rFonts w:ascii="Times New Roman" w:hAnsi="Times New Roman" w:cs="Times New Roman"/>
          <w:sz w:val="24"/>
          <w:szCs w:val="24"/>
        </w:rPr>
      </w:pPr>
    </w:p>
    <w:p w:rsidR="001500CE" w:rsidRDefault="001500CE" w:rsidP="001500C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г.Томск</w:t>
      </w:r>
    </w:p>
    <w:p w:rsidR="001500CE" w:rsidRDefault="001500CE" w:rsidP="001500C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2022г.</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I. Пояснительная записка</w:t>
      </w:r>
    </w:p>
    <w:p w:rsidR="00B77D76" w:rsidRDefault="00741733"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w:t>
      </w:r>
      <w:r w:rsidR="00AC6553">
        <w:rPr>
          <w:rFonts w:ascii="Times New Roman" w:hAnsi="Times New Roman" w:cs="Times New Roman"/>
          <w:sz w:val="24"/>
          <w:szCs w:val="24"/>
        </w:rPr>
        <w:t xml:space="preserve">бразовательная </w:t>
      </w:r>
      <w:r w:rsidR="00B77D76">
        <w:rPr>
          <w:rFonts w:ascii="Times New Roman" w:hAnsi="Times New Roman" w:cs="Times New Roman"/>
          <w:sz w:val="24"/>
          <w:szCs w:val="24"/>
        </w:rPr>
        <w:t xml:space="preserve">программа профессиональной подготовки водителей транспортных средств категории "B" (далее - </w:t>
      </w:r>
      <w:r w:rsidR="00AC6553" w:rsidRPr="00A651DC">
        <w:rPr>
          <w:rFonts w:ascii="Times New Roman" w:hAnsi="Times New Roman" w:cs="Times New Roman"/>
          <w:sz w:val="24"/>
          <w:szCs w:val="24"/>
        </w:rPr>
        <w:t>Образовательная</w:t>
      </w:r>
      <w:r w:rsidR="00B77D76" w:rsidRPr="00A651DC">
        <w:rPr>
          <w:rFonts w:ascii="Times New Roman" w:hAnsi="Times New Roman" w:cs="Times New Roman"/>
          <w:sz w:val="24"/>
          <w:szCs w:val="24"/>
        </w:rPr>
        <w:t xml:space="preserve"> программа</w:t>
      </w:r>
      <w:r w:rsidR="00B77D76">
        <w:rPr>
          <w:rFonts w:ascii="Times New Roman" w:hAnsi="Times New Roman" w:cs="Times New Roman"/>
          <w:sz w:val="24"/>
          <w:szCs w:val="24"/>
        </w:rPr>
        <w:t xml:space="preserve">) разработана в соответствии с требованиями Федерального закона </w:t>
      </w:r>
      <w:hyperlink r:id="rId7" w:anchor="l0" w:history="1">
        <w:r w:rsidR="00B77D76">
          <w:rPr>
            <w:rFonts w:ascii="Times New Roman" w:hAnsi="Times New Roman" w:cs="Times New Roman"/>
            <w:sz w:val="24"/>
            <w:szCs w:val="24"/>
            <w:u w:val="single"/>
          </w:rPr>
          <w:t>от 10 декабря 1995 г. N 196-ФЗ</w:t>
        </w:r>
      </w:hyperlink>
      <w:r w:rsidR="00B77D76">
        <w:rPr>
          <w:rFonts w:ascii="Times New Roman" w:hAnsi="Times New Roman" w:cs="Times New Roman"/>
          <w:sz w:val="24"/>
          <w:szCs w:val="24"/>
        </w:rPr>
        <w:t xml:space="preserve"> "О безопасности дорожного движения" (Собрание законодательства Российской Федерации, 1995, N 50, ст. 4873; 2021, N 49, ст. 8153) (далее - Федеральный закон N 196-ФЗ), </w:t>
      </w:r>
      <w:hyperlink r:id="rId8" w:anchor="l215" w:history="1">
        <w:r w:rsidR="00B77D76">
          <w:rPr>
            <w:rFonts w:ascii="Times New Roman" w:hAnsi="Times New Roman" w:cs="Times New Roman"/>
            <w:sz w:val="24"/>
            <w:szCs w:val="24"/>
            <w:u w:val="single"/>
          </w:rPr>
          <w:t>пунктом 3</w:t>
        </w:r>
      </w:hyperlink>
      <w:r w:rsidR="00B77D76">
        <w:rPr>
          <w:rFonts w:ascii="Times New Roman" w:hAnsi="Times New Roman" w:cs="Times New Roman"/>
          <w:sz w:val="24"/>
          <w:szCs w:val="24"/>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9" w:anchor="l7" w:history="1">
        <w:r w:rsidR="00B77D76">
          <w:rPr>
            <w:rFonts w:ascii="Times New Roman" w:hAnsi="Times New Roman" w:cs="Times New Roman"/>
            <w:sz w:val="24"/>
            <w:szCs w:val="24"/>
            <w:u w:val="single"/>
          </w:rPr>
          <w:t>пунктом 2</w:t>
        </w:r>
      </w:hyperlink>
      <w:r w:rsidR="00B77D76">
        <w:rPr>
          <w:rFonts w:ascii="Times New Roman" w:hAnsi="Times New Roman" w:cs="Times New Roman"/>
          <w:sz w:val="24"/>
          <w:szCs w:val="24"/>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2018, N 52, ст. 8305), </w:t>
      </w:r>
      <w:hyperlink r:id="rId10" w:anchor="l7" w:history="1">
        <w:r w:rsidR="00B77D76">
          <w:rPr>
            <w:rFonts w:ascii="Times New Roman" w:hAnsi="Times New Roman" w:cs="Times New Roman"/>
            <w:sz w:val="24"/>
            <w:szCs w:val="24"/>
            <w:u w:val="single"/>
          </w:rPr>
          <w:t>Порядком</w:t>
        </w:r>
      </w:hyperlink>
      <w:r w:rsidR="00B77D76">
        <w:rPr>
          <w:rFonts w:ascii="Times New Roman" w:hAnsi="Times New Roman" w:cs="Times New Roman"/>
          <w:sz w:val="24"/>
          <w:szCs w:val="24"/>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профессиональными и квалификационными </w:t>
      </w:r>
      <w:hyperlink r:id="rId11" w:anchor="l3" w:history="1">
        <w:r w:rsidR="00B77D76">
          <w:rPr>
            <w:rFonts w:ascii="Times New Roman" w:hAnsi="Times New Roman" w:cs="Times New Roman"/>
            <w:sz w:val="24"/>
            <w:szCs w:val="24"/>
            <w:u w:val="single"/>
          </w:rPr>
          <w:t>требованиями</w:t>
        </w:r>
      </w:hyperlink>
      <w:r w:rsidR="00B77D76">
        <w:rPr>
          <w:rFonts w:ascii="Times New Roman" w:hAnsi="Times New Roman" w:cs="Times New Roman"/>
          <w:sz w:val="24"/>
          <w:szCs w:val="24"/>
        </w:rPr>
        <w:t>,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sidRPr="00A651DC">
        <w:rPr>
          <w:rFonts w:ascii="Times New Roman" w:hAnsi="Times New Roman" w:cs="Times New Roman"/>
          <w:sz w:val="24"/>
          <w:szCs w:val="24"/>
        </w:rPr>
        <w:t xml:space="preserve">Содержание </w:t>
      </w:r>
      <w:r w:rsidR="00AC6553" w:rsidRPr="00A651DC">
        <w:rPr>
          <w:rFonts w:ascii="Times New Roman" w:hAnsi="Times New Roman" w:cs="Times New Roman"/>
          <w:sz w:val="24"/>
          <w:szCs w:val="24"/>
        </w:rPr>
        <w:t>Образовательной</w:t>
      </w:r>
      <w:r w:rsidRPr="00A651DC">
        <w:rPr>
          <w:rFonts w:ascii="Times New Roman" w:hAnsi="Times New Roman" w:cs="Times New Roman"/>
          <w:sz w:val="24"/>
          <w:szCs w:val="24"/>
        </w:rPr>
        <w:t xml:space="preserve"> программы представлено пояснительной запиской, учебным планом, </w:t>
      </w:r>
      <w:r w:rsidR="00741733">
        <w:rPr>
          <w:rFonts w:ascii="Times New Roman" w:hAnsi="Times New Roman" w:cs="Times New Roman"/>
          <w:sz w:val="24"/>
          <w:szCs w:val="24"/>
        </w:rPr>
        <w:t>образовательными</w:t>
      </w:r>
      <w:r w:rsidRPr="00A651DC">
        <w:rPr>
          <w:rFonts w:ascii="Times New Roman" w:hAnsi="Times New Roman" w:cs="Times New Roman"/>
          <w:sz w:val="24"/>
          <w:szCs w:val="24"/>
        </w:rPr>
        <w:t xml:space="preserve"> программами учебных предметов, планируемыми результатами освоения </w:t>
      </w:r>
      <w:r w:rsidR="00AC6553" w:rsidRPr="00A651DC">
        <w:rPr>
          <w:rFonts w:ascii="Times New Roman" w:hAnsi="Times New Roman" w:cs="Times New Roman"/>
          <w:sz w:val="24"/>
          <w:szCs w:val="24"/>
        </w:rPr>
        <w:t>Образовательной</w:t>
      </w:r>
      <w:r w:rsidRPr="00A651DC">
        <w:rPr>
          <w:rFonts w:ascii="Times New Roman" w:hAnsi="Times New Roman" w:cs="Times New Roman"/>
          <w:sz w:val="24"/>
          <w:szCs w:val="24"/>
        </w:rPr>
        <w:t xml:space="preserve"> программы, условиями реализации </w:t>
      </w:r>
      <w:r w:rsidR="00AC6553" w:rsidRPr="00A651DC">
        <w:rPr>
          <w:rFonts w:ascii="Times New Roman" w:hAnsi="Times New Roman" w:cs="Times New Roman"/>
          <w:sz w:val="24"/>
          <w:szCs w:val="24"/>
        </w:rPr>
        <w:t>Образовательной</w:t>
      </w:r>
      <w:r w:rsidRPr="00A651DC">
        <w:rPr>
          <w:rFonts w:ascii="Times New Roman" w:hAnsi="Times New Roman" w:cs="Times New Roman"/>
          <w:sz w:val="24"/>
          <w:szCs w:val="24"/>
        </w:rPr>
        <w:t xml:space="preserve"> программы, системой оценки результатов освоения </w:t>
      </w:r>
      <w:r w:rsidR="00AC6553" w:rsidRPr="00A651DC">
        <w:rPr>
          <w:rFonts w:ascii="Times New Roman" w:hAnsi="Times New Roman" w:cs="Times New Roman"/>
          <w:sz w:val="24"/>
          <w:szCs w:val="24"/>
        </w:rPr>
        <w:t xml:space="preserve">Образовательной </w:t>
      </w:r>
      <w:r w:rsidRPr="00A651DC">
        <w:rPr>
          <w:rFonts w:ascii="Times New Roman" w:hAnsi="Times New Roman" w:cs="Times New Roman"/>
          <w:sz w:val="24"/>
          <w:szCs w:val="24"/>
        </w:rPr>
        <w:t xml:space="preserve">программы, учебно-методическими материалами, обеспечивающими реализацию </w:t>
      </w:r>
      <w:r w:rsidR="00AC6553" w:rsidRPr="00A651DC">
        <w:rPr>
          <w:rFonts w:ascii="Times New Roman" w:hAnsi="Times New Roman" w:cs="Times New Roman"/>
          <w:sz w:val="24"/>
          <w:szCs w:val="24"/>
        </w:rPr>
        <w:t>Образовательной</w:t>
      </w:r>
      <w:r w:rsidRPr="00A651DC">
        <w:rPr>
          <w:rFonts w:ascii="Times New Roman" w:hAnsi="Times New Roman" w:cs="Times New Roman"/>
          <w:sz w:val="24"/>
          <w:szCs w:val="24"/>
        </w:rPr>
        <w:t xml:space="preserve"> программы.</w:t>
      </w:r>
    </w:p>
    <w:p w:rsidR="00B77D76" w:rsidRDefault="00AC6553"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w:t>
      </w:r>
      <w:r w:rsidR="00B77D76">
        <w:rPr>
          <w:rFonts w:ascii="Times New Roman" w:hAnsi="Times New Roman" w:cs="Times New Roman"/>
          <w:sz w:val="24"/>
          <w:szCs w:val="24"/>
        </w:rPr>
        <w:t>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AC6553"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Базовый цикл включает учебные предметы:</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p w:rsidR="00AC6553" w:rsidRDefault="00AC6553" w:rsidP="00AC6553">
      <w:pPr>
        <w:widowControl w:val="0"/>
        <w:autoSpaceDE w:val="0"/>
        <w:autoSpaceDN w:val="0"/>
        <w:adjustRightInd w:val="0"/>
        <w:spacing w:after="0" w:line="240" w:lineRule="auto"/>
        <w:jc w:val="both"/>
        <w:rPr>
          <w:rFonts w:ascii="Times New Roman" w:hAnsi="Times New Roman" w:cs="Times New Roman"/>
          <w:sz w:val="24"/>
          <w:szCs w:val="24"/>
        </w:rPr>
      </w:pPr>
    </w:p>
    <w:p w:rsidR="00AC6553"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Специальный цикл включает учебные предметы:</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"B";</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w:t>
      </w:r>
    </w:p>
    <w:p w:rsidR="00AC6553" w:rsidRDefault="00AC6553" w:rsidP="00AC6553">
      <w:pPr>
        <w:widowControl w:val="0"/>
        <w:autoSpaceDE w:val="0"/>
        <w:autoSpaceDN w:val="0"/>
        <w:adjustRightInd w:val="0"/>
        <w:spacing w:after="0" w:line="240" w:lineRule="auto"/>
        <w:jc w:val="both"/>
        <w:rPr>
          <w:rFonts w:ascii="Times New Roman" w:hAnsi="Times New Roman" w:cs="Times New Roman"/>
          <w:sz w:val="24"/>
          <w:szCs w:val="24"/>
        </w:rPr>
      </w:pP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Профессиональный цикл включает учебные предметы:</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p w:rsidR="00B77D76" w:rsidRDefault="00B77D76" w:rsidP="00AC655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p w:rsidR="00AC6553" w:rsidRDefault="00AC6553" w:rsidP="00AC6553">
      <w:pPr>
        <w:widowControl w:val="0"/>
        <w:autoSpaceDE w:val="0"/>
        <w:autoSpaceDN w:val="0"/>
        <w:adjustRightInd w:val="0"/>
        <w:spacing w:after="0" w:line="240" w:lineRule="auto"/>
        <w:jc w:val="both"/>
        <w:rPr>
          <w:rFonts w:ascii="Times New Roman" w:hAnsi="Times New Roman" w:cs="Times New Roman"/>
          <w:sz w:val="24"/>
          <w:szCs w:val="24"/>
        </w:rPr>
      </w:pPr>
    </w:p>
    <w:p w:rsidR="00B77D76" w:rsidRDefault="00741733" w:rsidP="0049235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Образовательные</w:t>
      </w:r>
      <w:r w:rsidR="00B77D76">
        <w:rPr>
          <w:rFonts w:ascii="Times New Roman" w:hAnsi="Times New Roman" w:cs="Times New Roman"/>
          <w:sz w:val="24"/>
          <w:szCs w:val="24"/>
        </w:rPr>
        <w:t xml:space="preserve">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B77D76" w:rsidRDefault="00B77D76" w:rsidP="00492356">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"B", разработанной и утвержденной </w:t>
      </w:r>
      <w:r w:rsidR="00492356" w:rsidRPr="00492356">
        <w:rPr>
          <w:rFonts w:ascii="Times New Roman" w:hAnsi="Times New Roman" w:cs="Times New Roman"/>
          <w:sz w:val="24"/>
          <w:szCs w:val="24"/>
        </w:rPr>
        <w:t>Профессиональн</w:t>
      </w:r>
      <w:r w:rsidR="00F30955">
        <w:rPr>
          <w:rFonts w:ascii="Times New Roman" w:hAnsi="Times New Roman" w:cs="Times New Roman"/>
          <w:sz w:val="24"/>
          <w:szCs w:val="24"/>
        </w:rPr>
        <w:t>ым</w:t>
      </w:r>
      <w:r w:rsidR="00492356" w:rsidRPr="00492356">
        <w:rPr>
          <w:rFonts w:ascii="Times New Roman" w:hAnsi="Times New Roman" w:cs="Times New Roman"/>
          <w:sz w:val="24"/>
          <w:szCs w:val="24"/>
        </w:rPr>
        <w:t xml:space="preserve"> образовательн</w:t>
      </w:r>
      <w:r w:rsidR="00F30955">
        <w:rPr>
          <w:rFonts w:ascii="Times New Roman" w:hAnsi="Times New Roman" w:cs="Times New Roman"/>
          <w:sz w:val="24"/>
          <w:szCs w:val="24"/>
        </w:rPr>
        <w:t>ым</w:t>
      </w:r>
      <w:r w:rsidR="00492356" w:rsidRPr="00492356">
        <w:rPr>
          <w:rFonts w:ascii="Times New Roman" w:hAnsi="Times New Roman" w:cs="Times New Roman"/>
          <w:sz w:val="24"/>
          <w:szCs w:val="24"/>
        </w:rPr>
        <w:t xml:space="preserve"> учреждение</w:t>
      </w:r>
      <w:r w:rsidR="00F30955">
        <w:rPr>
          <w:rFonts w:ascii="Times New Roman" w:hAnsi="Times New Roman" w:cs="Times New Roman"/>
          <w:sz w:val="24"/>
          <w:szCs w:val="24"/>
        </w:rPr>
        <w:t>м</w:t>
      </w:r>
      <w:r w:rsidR="00492356" w:rsidRPr="00492356">
        <w:rPr>
          <w:rFonts w:ascii="Times New Roman" w:hAnsi="Times New Roman" w:cs="Times New Roman"/>
          <w:sz w:val="24"/>
          <w:szCs w:val="24"/>
        </w:rPr>
        <w:t xml:space="preserve"> «Автомобильная школа Томского района Регионального отделения Общероссийской общественно-государственной организации «Добровольное общество содействия армии, авиации и флоту России» Томской области»</w:t>
      </w:r>
      <w:r w:rsidR="00492356">
        <w:rPr>
          <w:rFonts w:ascii="Times New Roman" w:hAnsi="Times New Roman" w:cs="Times New Roman"/>
          <w:sz w:val="24"/>
          <w:szCs w:val="24"/>
        </w:rPr>
        <w:t xml:space="preserve"> (далее -</w:t>
      </w:r>
      <w:r w:rsidR="00492356" w:rsidRPr="00492356">
        <w:rPr>
          <w:rFonts w:ascii="Times New Roman" w:hAnsi="Times New Roman" w:cs="Times New Roman"/>
          <w:sz w:val="24"/>
          <w:szCs w:val="24"/>
        </w:rPr>
        <w:t xml:space="preserve"> </w:t>
      </w:r>
      <w:r w:rsidR="00492356">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xml:space="preserve">, в соответствии с частями </w:t>
      </w:r>
      <w:hyperlink r:id="rId12" w:anchor="l210"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3" w:anchor="l219"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статьи 12 Федерального закона об образовании (Собрание законодательства Российской Федерации, 2012, N 53, ст. 7598; 2021, N 1, ст. 56), и согласованной с Государственной инспекцией безопасности дорожного движения Министерства внутренних дел Российской Федерации согласно </w:t>
      </w:r>
      <w:hyperlink r:id="rId14" w:anchor="l41" w:history="1">
        <w:r>
          <w:rPr>
            <w:rFonts w:ascii="Times New Roman" w:hAnsi="Times New Roman" w:cs="Times New Roman"/>
            <w:sz w:val="24"/>
            <w:szCs w:val="24"/>
            <w:u w:val="single"/>
          </w:rPr>
          <w:t>подпункту "в"</w:t>
        </w:r>
      </w:hyperlink>
      <w:r>
        <w:rPr>
          <w:rFonts w:ascii="Times New Roman" w:hAnsi="Times New Roman" w:cs="Times New Roman"/>
          <w:sz w:val="24"/>
          <w:szCs w:val="24"/>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B77D76" w:rsidRPr="00A651DC"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sidRPr="00A651DC">
        <w:rPr>
          <w:rFonts w:ascii="Times New Roman" w:hAnsi="Times New Roman" w:cs="Times New Roman"/>
          <w:sz w:val="24"/>
          <w:szCs w:val="24"/>
        </w:rPr>
        <w:t xml:space="preserve">Условия реализации </w:t>
      </w:r>
      <w:r w:rsidR="00B77786" w:rsidRPr="00A651DC">
        <w:rPr>
          <w:rFonts w:ascii="Times New Roman" w:hAnsi="Times New Roman" w:cs="Times New Roman"/>
          <w:sz w:val="24"/>
          <w:szCs w:val="24"/>
        </w:rPr>
        <w:t>Образовательной</w:t>
      </w:r>
      <w:r w:rsidRPr="00A651DC">
        <w:rPr>
          <w:rFonts w:ascii="Times New Roman" w:hAnsi="Times New Roman" w:cs="Times New Roman"/>
          <w:sz w:val="24"/>
          <w:szCs w:val="24"/>
        </w:rPr>
        <w:t xml:space="preserve"> программы составляют материально-техническую базу </w:t>
      </w:r>
      <w:r w:rsidR="00492356">
        <w:rPr>
          <w:rFonts w:ascii="Times New Roman" w:hAnsi="Times New Roman" w:cs="Times New Roman"/>
          <w:sz w:val="24"/>
          <w:szCs w:val="24"/>
        </w:rPr>
        <w:t>ПОУ «АШ Томского района РО ДОСААФ России Томской области»</w:t>
      </w:r>
      <w:r w:rsidRPr="00A651DC">
        <w:rPr>
          <w:rFonts w:ascii="Times New Roman" w:hAnsi="Times New Roman" w:cs="Times New Roman"/>
          <w:sz w:val="24"/>
          <w:szCs w:val="24"/>
        </w:rPr>
        <w:t xml:space="preserve">,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w:t>
      </w:r>
      <w:r w:rsidR="00B77786" w:rsidRPr="00A651DC">
        <w:rPr>
          <w:rFonts w:ascii="Times New Roman" w:hAnsi="Times New Roman" w:cs="Times New Roman"/>
          <w:sz w:val="24"/>
          <w:szCs w:val="24"/>
        </w:rPr>
        <w:t>Образовательной</w:t>
      </w:r>
      <w:r w:rsidRPr="00A651DC">
        <w:rPr>
          <w:rFonts w:ascii="Times New Roman" w:hAnsi="Times New Roman" w:cs="Times New Roman"/>
          <w:sz w:val="24"/>
          <w:szCs w:val="24"/>
        </w:rPr>
        <w:t xml:space="preserve"> программы.</w:t>
      </w:r>
    </w:p>
    <w:p w:rsidR="00B77D76" w:rsidRPr="00A651DC" w:rsidRDefault="00B77786" w:rsidP="00B77D76">
      <w:pPr>
        <w:widowControl w:val="0"/>
        <w:autoSpaceDE w:val="0"/>
        <w:autoSpaceDN w:val="0"/>
        <w:adjustRightInd w:val="0"/>
        <w:spacing w:after="150" w:line="240" w:lineRule="auto"/>
        <w:jc w:val="both"/>
        <w:rPr>
          <w:rFonts w:ascii="Times New Roman" w:hAnsi="Times New Roman" w:cs="Times New Roman"/>
          <w:sz w:val="24"/>
          <w:szCs w:val="24"/>
        </w:rPr>
      </w:pPr>
      <w:r w:rsidRPr="00A651DC">
        <w:rPr>
          <w:rFonts w:ascii="Times New Roman" w:hAnsi="Times New Roman" w:cs="Times New Roman"/>
          <w:sz w:val="24"/>
          <w:szCs w:val="24"/>
        </w:rPr>
        <w:t>Образовательной</w:t>
      </w:r>
      <w:r w:rsidR="00B77D76" w:rsidRPr="00A651DC">
        <w:rPr>
          <w:rFonts w:ascii="Times New Roman" w:hAnsi="Times New Roman" w:cs="Times New Roman"/>
          <w:sz w:val="24"/>
          <w:szCs w:val="24"/>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B77D76" w:rsidRPr="00A651DC" w:rsidRDefault="00B77786" w:rsidP="00B77D76">
      <w:pPr>
        <w:widowControl w:val="0"/>
        <w:autoSpaceDE w:val="0"/>
        <w:autoSpaceDN w:val="0"/>
        <w:adjustRightInd w:val="0"/>
        <w:spacing w:after="150" w:line="240" w:lineRule="auto"/>
        <w:jc w:val="both"/>
        <w:rPr>
          <w:rFonts w:ascii="Times New Roman" w:hAnsi="Times New Roman" w:cs="Times New Roman"/>
          <w:sz w:val="24"/>
          <w:szCs w:val="24"/>
        </w:rPr>
      </w:pPr>
      <w:r w:rsidRPr="00A651DC">
        <w:rPr>
          <w:rFonts w:ascii="Times New Roman" w:hAnsi="Times New Roman" w:cs="Times New Roman"/>
          <w:sz w:val="24"/>
          <w:szCs w:val="24"/>
        </w:rPr>
        <w:t>Образовательной</w:t>
      </w:r>
      <w:r w:rsidR="00B77D76" w:rsidRPr="00A651DC">
        <w:rPr>
          <w:rFonts w:ascii="Times New Roman" w:hAnsi="Times New Roman" w:cs="Times New Roman"/>
          <w:sz w:val="24"/>
          <w:szCs w:val="24"/>
        </w:rPr>
        <w:t xml:space="preserve"> программа может быть использована для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B77D76" w:rsidRDefault="00B77786" w:rsidP="00B77D76">
      <w:pPr>
        <w:widowControl w:val="0"/>
        <w:autoSpaceDE w:val="0"/>
        <w:autoSpaceDN w:val="0"/>
        <w:adjustRightInd w:val="0"/>
        <w:spacing w:after="150" w:line="240" w:lineRule="auto"/>
        <w:jc w:val="both"/>
        <w:rPr>
          <w:rFonts w:ascii="Times New Roman" w:hAnsi="Times New Roman" w:cs="Times New Roman"/>
          <w:sz w:val="24"/>
          <w:szCs w:val="24"/>
        </w:rPr>
      </w:pPr>
      <w:r w:rsidRPr="00A651DC">
        <w:rPr>
          <w:rFonts w:ascii="Times New Roman" w:hAnsi="Times New Roman" w:cs="Times New Roman"/>
          <w:sz w:val="24"/>
          <w:szCs w:val="24"/>
        </w:rPr>
        <w:t>Образовательной</w:t>
      </w:r>
      <w:r w:rsidR="00B77D76" w:rsidRPr="00A651DC">
        <w:rPr>
          <w:rFonts w:ascii="Times New Roman" w:hAnsi="Times New Roman" w:cs="Times New Roman"/>
          <w:sz w:val="24"/>
          <w:szCs w:val="24"/>
        </w:rPr>
        <w:t xml:space="preserve"> программа может быть использована для профессиональной</w:t>
      </w:r>
      <w:r w:rsidR="00B77D76">
        <w:rPr>
          <w:rFonts w:ascii="Times New Roman" w:hAnsi="Times New Roman" w:cs="Times New Roman"/>
          <w:sz w:val="24"/>
          <w:szCs w:val="24"/>
        </w:rPr>
        <w:t xml:space="preserve"> подготовки лиц, не достигших 18 лет.</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 xml:space="preserve">II. </w:t>
      </w:r>
      <w:r w:rsidR="00B77786">
        <w:rPr>
          <w:rFonts w:ascii="Times New Roman" w:hAnsi="Times New Roman" w:cs="Times New Roman"/>
          <w:b/>
          <w:bCs/>
          <w:sz w:val="32"/>
          <w:szCs w:val="32"/>
        </w:rPr>
        <w:t>У</w:t>
      </w:r>
      <w:r>
        <w:rPr>
          <w:rFonts w:ascii="Times New Roman" w:hAnsi="Times New Roman" w:cs="Times New Roman"/>
          <w:b/>
          <w:bCs/>
          <w:sz w:val="32"/>
          <w:szCs w:val="32"/>
        </w:rPr>
        <w:t>чебный план</w:t>
      </w: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специального цикла</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"B"</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56/54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56/54</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профессионального цикла</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190/188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90/88</w:t>
            </w:r>
          </w:p>
        </w:tc>
      </w:tr>
    </w:tbl>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786" w:rsidRDefault="00B77786" w:rsidP="00B77D76">
      <w:pPr>
        <w:widowControl w:val="0"/>
        <w:autoSpaceDE w:val="0"/>
        <w:autoSpaceDN w:val="0"/>
        <w:adjustRightInd w:val="0"/>
        <w:spacing w:after="0" w:line="240" w:lineRule="auto"/>
        <w:rPr>
          <w:rFonts w:ascii="Times New Roman" w:hAnsi="Times New Roman" w:cs="Times New Roman"/>
          <w:sz w:val="24"/>
          <w:szCs w:val="24"/>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 xml:space="preserve">III. </w:t>
      </w:r>
      <w:r w:rsidR="00741733">
        <w:rPr>
          <w:rFonts w:ascii="Times New Roman" w:hAnsi="Times New Roman" w:cs="Times New Roman"/>
          <w:b/>
          <w:bCs/>
          <w:sz w:val="32"/>
          <w:szCs w:val="32"/>
        </w:rPr>
        <w:t>Образовательные</w:t>
      </w:r>
      <w:r>
        <w:rPr>
          <w:rFonts w:ascii="Times New Roman" w:hAnsi="Times New Roman" w:cs="Times New Roman"/>
          <w:b/>
          <w:bCs/>
          <w:sz w:val="32"/>
          <w:szCs w:val="32"/>
        </w:rPr>
        <w:t xml:space="preserve"> программы учебных предметов</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3.1. Базовый цикл </w:t>
      </w:r>
      <w:r w:rsidR="00741733">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 Учебный предмет "Основы законодательства Российской Федерации в сфере дорожного движения".</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в сфере дорожного движения</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521270" w:rsidP="00AC6553">
            <w:pPr>
              <w:widowControl w:val="0"/>
              <w:autoSpaceDE w:val="0"/>
              <w:autoSpaceDN w:val="0"/>
              <w:adjustRightInd w:val="0"/>
              <w:spacing w:after="0" w:line="240" w:lineRule="auto"/>
              <w:rPr>
                <w:rFonts w:ascii="Times New Roman" w:hAnsi="Times New Roman" w:cs="Times New Roman"/>
                <w:sz w:val="24"/>
                <w:szCs w:val="24"/>
              </w:rPr>
            </w:pPr>
            <w:hyperlink r:id="rId15" w:anchor="l12" w:history="1">
              <w:r w:rsidR="00B77D76">
                <w:rPr>
                  <w:rFonts w:ascii="Times New Roman" w:hAnsi="Times New Roman" w:cs="Times New Roman"/>
                  <w:sz w:val="24"/>
                  <w:szCs w:val="24"/>
                  <w:u w:val="single"/>
                </w:rPr>
                <w:t>Правила</w:t>
              </w:r>
            </w:hyperlink>
            <w:r w:rsidR="00B77D76">
              <w:rPr>
                <w:rFonts w:ascii="Times New Roman" w:hAnsi="Times New Roman" w:cs="Times New Roman"/>
                <w:sz w:val="24"/>
                <w:szCs w:val="24"/>
              </w:rPr>
              <w:t xml:space="preserve"> дорожного движения, утвержденные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Общие положения, основные понятия и термины, используемые в Правилах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движения и расположение транспортных средств на проезжей части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Требования к оборудованию и техническому состоянию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bl>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3.1.1.1. Законодательство Российской Федерации в сфере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3.1.1.2. Правила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Общие положения, основные понятия и термины, используемые в </w:t>
      </w:r>
      <w:hyperlink r:id="rId16" w:anchor="l12" w:history="1">
        <w:r>
          <w:rPr>
            <w:rFonts w:ascii="Times New Roman" w:hAnsi="Times New Roman" w:cs="Times New Roman"/>
            <w:sz w:val="24"/>
            <w:szCs w:val="24"/>
            <w:u w:val="single"/>
          </w:rPr>
          <w:t>Правилах</w:t>
        </w:r>
      </w:hyperlink>
      <w:r>
        <w:rPr>
          <w:rFonts w:ascii="Times New Roman" w:hAnsi="Times New Roman" w:cs="Times New Roman"/>
          <w:sz w:val="24"/>
          <w:szCs w:val="24"/>
        </w:rPr>
        <w:t xml:space="preserve"> дорожного движения; значение </w:t>
      </w:r>
      <w:hyperlink r:id="rId17"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 обеспечении порядка и безопасности дорожного движения; структура </w:t>
      </w:r>
      <w:hyperlink r:id="rId18"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w:t>
      </w:r>
      <w:r>
        <w:rPr>
          <w:rFonts w:ascii="Times New Roman" w:hAnsi="Times New Roman" w:cs="Times New Roman"/>
          <w:sz w:val="24"/>
          <w:szCs w:val="24"/>
        </w:rPr>
        <w:lastRenderedPageBreak/>
        <w:t>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движения и расположение транспортных средств на проезжей части: </w:t>
      </w:r>
      <w:r>
        <w:rPr>
          <w:rFonts w:ascii="Times New Roman" w:hAnsi="Times New Roman" w:cs="Times New Roman"/>
          <w:sz w:val="24"/>
          <w:szCs w:val="24"/>
        </w:rPr>
        <w:lastRenderedPageBreak/>
        <w:t>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w:t>
      </w:r>
      <w:r>
        <w:rPr>
          <w:rFonts w:ascii="Times New Roman" w:hAnsi="Times New Roman" w:cs="Times New Roman"/>
          <w:sz w:val="24"/>
          <w:szCs w:val="24"/>
        </w:rPr>
        <w:lastRenderedPageBreak/>
        <w:t>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3.1.2. Учебный предмет "Психофизиологические основы деятельности водителя".</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3</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Познавательные функции, системы восприятия и психомоторные навыки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эффективного общения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Саморегуляция и профилактика конфликтов (психологический практикум)</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w:t>
      </w:r>
      <w:r>
        <w:rPr>
          <w:rFonts w:ascii="Times New Roman" w:hAnsi="Times New Roman" w:cs="Times New Roman"/>
          <w:sz w:val="24"/>
          <w:szCs w:val="24"/>
        </w:rPr>
        <w:lastRenderedPageBreak/>
        <w:t>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3.1.3. Учебный предмет "Основы управления транспортными средствами".</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4</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549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Дорожное движение</w:t>
            </w:r>
          </w:p>
        </w:tc>
        <w:tc>
          <w:tcPr>
            <w:tcW w:w="81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свойств транспортного средства на эффективность и безопасность управления</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Обеспечение безопасности наиболее уязвимых участников дорожного движения</w:t>
            </w:r>
          </w:p>
        </w:tc>
        <w:tc>
          <w:tcPr>
            <w:tcW w:w="81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w:t>
      </w:r>
      <w:r>
        <w:rPr>
          <w:rFonts w:ascii="Times New Roman" w:hAnsi="Times New Roman" w:cs="Times New Roman"/>
          <w:sz w:val="24"/>
          <w:szCs w:val="24"/>
        </w:rPr>
        <w:lastRenderedPageBreak/>
        <w:t>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3.1.4. Учебный предмет "Первая помощь при дорожно-транспортном происшествии".</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оценка обстановки на месте ДТП; отработка вызова скорой </w:t>
      </w:r>
      <w:r>
        <w:rPr>
          <w:rFonts w:ascii="Times New Roman" w:hAnsi="Times New Roman" w:cs="Times New Roman"/>
          <w:sz w:val="24"/>
          <w:szCs w:val="24"/>
        </w:rPr>
        <w:lastRenderedPageBreak/>
        <w:t>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(жгуга-закрутки,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C1216C" w:rsidRDefault="00C1216C"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C1216C" w:rsidRDefault="00C1216C"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C1216C" w:rsidRDefault="00C1216C" w:rsidP="00D6467E">
      <w:pPr>
        <w:widowControl w:val="0"/>
        <w:autoSpaceDE w:val="0"/>
        <w:autoSpaceDN w:val="0"/>
        <w:adjustRightInd w:val="0"/>
        <w:spacing w:after="150" w:line="240" w:lineRule="auto"/>
        <w:rPr>
          <w:rFonts w:ascii="Times New Roman" w:hAnsi="Times New Roman" w:cs="Times New Roman"/>
          <w:b/>
          <w:bCs/>
          <w:sz w:val="32"/>
          <w:szCs w:val="32"/>
        </w:rPr>
      </w:pPr>
    </w:p>
    <w:p w:rsidR="00D6467E" w:rsidRDefault="00D6467E" w:rsidP="00D6467E">
      <w:pPr>
        <w:widowControl w:val="0"/>
        <w:autoSpaceDE w:val="0"/>
        <w:autoSpaceDN w:val="0"/>
        <w:adjustRightInd w:val="0"/>
        <w:spacing w:after="150" w:line="240" w:lineRule="auto"/>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5E5C0E" w:rsidRDefault="005E5C0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 xml:space="preserve">3.2. Специальный цикл </w:t>
      </w:r>
      <w:r w:rsidR="00741733">
        <w:rPr>
          <w:rFonts w:ascii="Times New Roman" w:hAnsi="Times New Roman" w:cs="Times New Roman"/>
          <w:b/>
          <w:bCs/>
          <w:sz w:val="32"/>
          <w:szCs w:val="32"/>
        </w:rPr>
        <w:t>Образовательной</w:t>
      </w:r>
      <w:r w:rsidR="00F1556A">
        <w:rPr>
          <w:rFonts w:ascii="Times New Roman" w:hAnsi="Times New Roman" w:cs="Times New Roman"/>
          <w:b/>
          <w:bCs/>
          <w:sz w:val="32"/>
          <w:szCs w:val="32"/>
        </w:rPr>
        <w:t xml:space="preserve"> </w:t>
      </w:r>
      <w:r>
        <w:rPr>
          <w:rFonts w:ascii="Times New Roman" w:hAnsi="Times New Roman" w:cs="Times New Roman"/>
          <w:b/>
          <w:bCs/>
          <w:sz w:val="32"/>
          <w:szCs w:val="32"/>
        </w:rPr>
        <w:t>программы.</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 Учебный предмет "Устройство и техническое обслуживание транспортных средств категории "B" как объектов управления".</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6</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транспортных средств</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категории "B"</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Кузов автомобиля, рабочее место водителя, системы пассивной безопасности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работа двигателя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трансмиссии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и состав ходовой части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Электронные системы помощи водителю</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прицепов и тягово-сцепных устройств</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Система технического обслуживания</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3.2.1.1. Устройство транспортных средств.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 особенности устройства и эксплуатации </w:t>
      </w:r>
      <w:r>
        <w:rPr>
          <w:rFonts w:ascii="Times New Roman" w:hAnsi="Times New Roman" w:cs="Times New Roman"/>
          <w:sz w:val="24"/>
          <w:szCs w:val="24"/>
        </w:rPr>
        <w:lastRenderedPageBreak/>
        <w:t>электромобилей.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w:t>
      </w:r>
      <w:r>
        <w:rPr>
          <w:rFonts w:ascii="Times New Roman" w:hAnsi="Times New Roman" w:cs="Times New Roman"/>
          <w:sz w:val="24"/>
          <w:szCs w:val="24"/>
        </w:rPr>
        <w:lastRenderedPageBreak/>
        <w:t>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w:t>
      </w:r>
      <w:r>
        <w:rPr>
          <w:rFonts w:ascii="Times New Roman" w:hAnsi="Times New Roman" w:cs="Times New Roman"/>
          <w:sz w:val="24"/>
          <w:szCs w:val="24"/>
        </w:rPr>
        <w:lastRenderedPageBreak/>
        <w:t>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3.2.1.2. Техническое обслуживание.</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проводится на учебном транспортном средстве.</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C1216C" w:rsidRDefault="00C1216C"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C1216C" w:rsidRDefault="00C1216C"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C1216C" w:rsidRDefault="00C1216C"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D6467E" w:rsidRDefault="00D6467E"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3.2.2. Учебный предмет "Основы управления транспортными средствами категории "B".</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7</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549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w:t>
            </w:r>
          </w:p>
        </w:tc>
        <w:tc>
          <w:tcPr>
            <w:tcW w:w="81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штатных ситуациях</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w:t>
            </w:r>
          </w:p>
        </w:tc>
        <w:tc>
          <w:tcPr>
            <w:tcW w:w="81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w:t>
      </w:r>
      <w:r>
        <w:rPr>
          <w:rFonts w:ascii="Times New Roman" w:hAnsi="Times New Roman" w:cs="Times New Roman"/>
          <w:sz w:val="24"/>
          <w:szCs w:val="24"/>
        </w:rPr>
        <w:lastRenderedPageBreak/>
        <w:t>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 Учебный предмет "Вождение транспортных средств категории "B" (для транспортных средств с механической трансмиссией).</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90"/>
        <w:gridCol w:w="1710"/>
      </w:tblGrid>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B77D76" w:rsidTr="00AC6553">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Пуск двигателя, начало движения, переключение передач в </w:t>
            </w:r>
            <w:r>
              <w:rPr>
                <w:rFonts w:ascii="Times New Roman" w:hAnsi="Times New Roman" w:cs="Times New Roman"/>
                <w:sz w:val="24"/>
                <w:szCs w:val="24"/>
              </w:rPr>
              <w:lastRenderedPageBreak/>
              <w:t>восходящем порядке, переключение передач в нисходящем порядке,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B77D76" w:rsidTr="00AC6553">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в условиях дорожного движения</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w:t>
            </w:r>
          </w:p>
        </w:tc>
      </w:tr>
    </w:tbl>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3.2.3.1. Первоначальное обучение вождению.</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w:t>
      </w:r>
      <w:r>
        <w:rPr>
          <w:rFonts w:ascii="Times New Roman" w:hAnsi="Times New Roman" w:cs="Times New Roman"/>
          <w:sz w:val="24"/>
          <w:szCs w:val="24"/>
        </w:rPr>
        <w:lastRenderedPageBreak/>
        <w:t>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3.2.3.2. Обучение в условиях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w:t>
      </w:r>
      <w:r>
        <w:rPr>
          <w:rFonts w:ascii="Times New Roman" w:hAnsi="Times New Roman" w:cs="Times New Roman"/>
          <w:sz w:val="24"/>
          <w:szCs w:val="24"/>
        </w:rPr>
        <w:lastRenderedPageBreak/>
        <w:t>движение в темное время суток (в условиях недостаточной видимости), движение в транспортном потоке по автомагистрали (при наличии).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обучения вождению в условиях дорожного движения </w:t>
      </w:r>
      <w:r w:rsidR="00A15643">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утверждаются маршруты, содержащие соответствующие участки дорог.</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 Учебный предмет "Вождение транспортных средств категории "B" (для транспортных средств с автоматической трансмиссией).</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9</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90"/>
        <w:gridCol w:w="1710"/>
      </w:tblGrid>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B77D76" w:rsidTr="00AC6553">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r w:rsidR="00B77D76" w:rsidTr="00AC6553">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в условиях дорожного движения</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B77D76" w:rsidTr="00AC6553">
        <w:trPr>
          <w:jc w:val="center"/>
        </w:trPr>
        <w:tc>
          <w:tcPr>
            <w:tcW w:w="72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w:t>
            </w:r>
          </w:p>
        </w:tc>
      </w:tr>
    </w:tbl>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3.2.4.1. Первоначальное обучение вождению.</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w:t>
      </w:r>
      <w:r>
        <w:rPr>
          <w:rFonts w:ascii="Times New Roman" w:hAnsi="Times New Roman" w:cs="Times New Roman"/>
          <w:sz w:val="24"/>
          <w:szCs w:val="24"/>
        </w:rPr>
        <w:lastRenderedPageBreak/>
        <w:t>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C1216C" w:rsidRDefault="00B77D76" w:rsidP="00D6467E">
      <w:pPr>
        <w:widowControl w:val="0"/>
        <w:autoSpaceDE w:val="0"/>
        <w:autoSpaceDN w:val="0"/>
        <w:adjustRightInd w:val="0"/>
        <w:spacing w:after="150" w:line="240" w:lineRule="auto"/>
        <w:jc w:val="both"/>
        <w:rPr>
          <w:rFonts w:ascii="Times New Roman" w:hAnsi="Times New Roman" w:cs="Times New Roman"/>
          <w:b/>
          <w:bCs/>
          <w:sz w:val="32"/>
          <w:szCs w:val="32"/>
        </w:rPr>
      </w:pPr>
      <w:r>
        <w:rPr>
          <w:rFonts w:ascii="Times New Roman" w:hAnsi="Times New Roman" w:cs="Times New Roman"/>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3.2.4.2. Обучение в условиях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обучения вождению в условиях дорожного движения </w:t>
      </w:r>
      <w:r w:rsidR="00A15643">
        <w:rPr>
          <w:rFonts w:ascii="Times New Roman" w:hAnsi="Times New Roman" w:cs="Times New Roman"/>
          <w:sz w:val="24"/>
          <w:szCs w:val="24"/>
        </w:rPr>
        <w:t xml:space="preserve">ПОУ «АШ Томского района РО ДОСААФ России Томской области» </w:t>
      </w:r>
      <w:r>
        <w:rPr>
          <w:rFonts w:ascii="Times New Roman" w:hAnsi="Times New Roman" w:cs="Times New Roman"/>
          <w:sz w:val="24"/>
          <w:szCs w:val="24"/>
        </w:rPr>
        <w:t>утверждаются маршруты, содержащие соответствующие участки дорог.</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3.3. Профессиональный цикл </w:t>
      </w:r>
      <w:r w:rsidR="00741733">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3.3.1. Учебный предмет "Организация и выполнение грузовых перевозок автомобильным транспортом".</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10</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549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81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показатели работы грузовых автомобилей</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грузовых перевозок</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подвижного состава</w:t>
            </w:r>
          </w:p>
        </w:tc>
        <w:tc>
          <w:tcPr>
            <w:tcW w:w="81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3.3.2. Учебный предмет "Организация и выполнение пассажирских перевозок автомобильным транспортом".</w:t>
      </w: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11</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5490"/>
        <w:gridCol w:w="810"/>
        <w:gridCol w:w="1534"/>
        <w:gridCol w:w="1451"/>
      </w:tblGrid>
      <w:tr w:rsidR="00B77D76" w:rsidTr="00AC6553">
        <w:trPr>
          <w:jc w:val="center"/>
        </w:trPr>
        <w:tc>
          <w:tcPr>
            <w:tcW w:w="549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B77D76" w:rsidTr="00AC6553">
        <w:trPr>
          <w:jc w:val="center"/>
        </w:trPr>
        <w:tc>
          <w:tcPr>
            <w:tcW w:w="5490" w:type="dxa"/>
            <w:vMerge/>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B77D76" w:rsidTr="00AC6553">
        <w:trPr>
          <w:jc w:val="center"/>
        </w:trPr>
        <w:tc>
          <w:tcPr>
            <w:tcW w:w="549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B77D76" w:rsidTr="00AC6553">
        <w:trPr>
          <w:jc w:val="center"/>
        </w:trPr>
        <w:tc>
          <w:tcPr>
            <w:tcW w:w="549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81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Технико-эксплуатационные показатели пассажирского автотранспорта</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такси на линии</w:t>
            </w:r>
          </w:p>
        </w:tc>
        <w:tc>
          <w:tcPr>
            <w:tcW w:w="81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такси на линии</w:t>
            </w:r>
          </w:p>
        </w:tc>
        <w:tc>
          <w:tcPr>
            <w:tcW w:w="81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B77D76" w:rsidTr="00AC6553">
        <w:trPr>
          <w:jc w:val="center"/>
        </w:trPr>
        <w:tc>
          <w:tcPr>
            <w:tcW w:w="549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w:t>
      </w:r>
      <w:r>
        <w:rPr>
          <w:rFonts w:ascii="Times New Roman" w:hAnsi="Times New Roman" w:cs="Times New Roman"/>
          <w:sz w:val="24"/>
          <w:szCs w:val="24"/>
        </w:rPr>
        <w:lastRenderedPageBreak/>
        <w:t>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трудового законодательства Российской Федерации, нормативные правовые акты, регулирующие режим труда и отдыха водителей;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C1216C" w:rsidRDefault="00C1216C" w:rsidP="00B77D76">
      <w:pPr>
        <w:widowControl w:val="0"/>
        <w:autoSpaceDE w:val="0"/>
        <w:autoSpaceDN w:val="0"/>
        <w:adjustRightInd w:val="0"/>
        <w:spacing w:after="150" w:line="240" w:lineRule="auto"/>
        <w:jc w:val="center"/>
        <w:rPr>
          <w:rFonts w:ascii="Times New Roman" w:hAnsi="Times New Roman" w:cs="Times New Roman"/>
          <w:b/>
          <w:bCs/>
          <w:sz w:val="32"/>
          <w:szCs w:val="32"/>
        </w:rPr>
      </w:pPr>
    </w:p>
    <w:p w:rsidR="00F1556A" w:rsidRDefault="00B77D76" w:rsidP="00B77D76">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IV. Планируемые результаты освоения </w:t>
      </w:r>
    </w:p>
    <w:p w:rsidR="00B77D76" w:rsidRDefault="00F1556A" w:rsidP="00B77D76">
      <w:pPr>
        <w:widowControl w:val="0"/>
        <w:autoSpaceDE w:val="0"/>
        <w:autoSpaceDN w:val="0"/>
        <w:adjustRightInd w:val="0"/>
        <w:spacing w:after="150" w:line="240" w:lineRule="auto"/>
        <w:jc w:val="center"/>
        <w:rPr>
          <w:rFonts w:ascii="Times New Roman" w:hAnsi="Times New Roman" w:cs="Times New Roman"/>
          <w:sz w:val="32"/>
          <w:szCs w:val="32"/>
        </w:rPr>
      </w:pPr>
      <w:r w:rsidRPr="00F1556A">
        <w:rPr>
          <w:rFonts w:ascii="Times New Roman" w:hAnsi="Times New Roman" w:cs="Times New Roman"/>
          <w:b/>
          <w:bCs/>
          <w:sz w:val="32"/>
          <w:szCs w:val="32"/>
        </w:rPr>
        <w:t>Образовательной</w:t>
      </w:r>
      <w:r w:rsidR="00B77D76">
        <w:rPr>
          <w:rFonts w:ascii="Times New Roman" w:hAnsi="Times New Roman" w:cs="Times New Roman"/>
          <w:b/>
          <w:bCs/>
          <w:sz w:val="32"/>
          <w:szCs w:val="32"/>
        </w:rPr>
        <w:t xml:space="preserve"> программы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освоения образовательной программы обучающиеся должны знать:</w:t>
      </w:r>
    </w:p>
    <w:p w:rsidR="00B77D76" w:rsidRDefault="00521270" w:rsidP="00B77D76">
      <w:pPr>
        <w:widowControl w:val="0"/>
        <w:autoSpaceDE w:val="0"/>
        <w:autoSpaceDN w:val="0"/>
        <w:adjustRightInd w:val="0"/>
        <w:spacing w:after="150" w:line="240" w:lineRule="auto"/>
        <w:jc w:val="both"/>
        <w:rPr>
          <w:rFonts w:ascii="Times New Roman" w:hAnsi="Times New Roman" w:cs="Times New Roman"/>
          <w:sz w:val="24"/>
          <w:szCs w:val="24"/>
        </w:rPr>
      </w:pPr>
      <w:hyperlink r:id="rId19" w:anchor="l12" w:history="1">
        <w:r w:rsidR="00B77D76">
          <w:rPr>
            <w:rFonts w:ascii="Times New Roman" w:hAnsi="Times New Roman" w:cs="Times New Roman"/>
            <w:sz w:val="24"/>
            <w:szCs w:val="24"/>
            <w:u w:val="single"/>
          </w:rPr>
          <w:t>Правила</w:t>
        </w:r>
      </w:hyperlink>
      <w:r w:rsidR="00B77D76">
        <w:rPr>
          <w:rFonts w:ascii="Times New Roman" w:hAnsi="Times New Roman" w:cs="Times New Roman"/>
          <w:sz w:val="24"/>
          <w:szCs w:val="24"/>
        </w:rPr>
        <w:t xml:space="preserve">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 и перевозок пассажиров и багажа;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в области обеспечения безопасности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безопасного управления транспортными средствами;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режимы движения с учетом дорожных условий, в том числе, особенностей дорожного покрытия;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наблюдения за дорожной обстановкой;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контроля безопасной дистанции и бокового интервала;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вызове аварийных и спасательных служб;</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безопасности наиболее уязвимых участников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пешеходов, велосипедистов;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детской пассажирской безопасности;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последствия, связанные с нарушением </w:t>
      </w:r>
      <w:hyperlink r:id="rId20"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водителями транспортных средств;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назначение, устройство, взаимодействие и принцип работы основных механизмов, приборов и деталей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признаки неисправностей, возникающих в пути;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меры ответственности за нарушение </w:t>
      </w:r>
      <w:hyperlink r:id="rId21"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погодно-климатических и дорожных условий на безопасность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установленные заводом-изготовителем периодичности технического обслуживания и ремонта;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инструкции по использованию в работе установленного на транспортном средстве оборудования и приборов;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правовые аспекты (права, обязанности и ответственность) оказания первой помощи;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оказания первой помощи;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освоения образовательной программы обучающиеся должны уметь:</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w:t>
      </w:r>
      <w:hyperlink r:id="rId22" w:anchor="l1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управлять своим эмоциональным состоянием;</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ежедневное техническое обслуживание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проверять техническое состояние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выбирать безопасные скорость, дистанцию и интервал в различных условиях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зеркала заднего вида при движении и маневрировании;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средства тушения пожара;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установленное на транспортном средстве оборудование и приборы;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заполнять документацию, связанную со спецификой эксплуатации транспортного средства;</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мероприятия по оказанию первой помощи пострадавшим в дорожно-</w:t>
      </w:r>
      <w:r>
        <w:rPr>
          <w:rFonts w:ascii="Times New Roman" w:hAnsi="Times New Roman" w:cs="Times New Roman"/>
          <w:sz w:val="24"/>
          <w:szCs w:val="24"/>
        </w:rPr>
        <w:lastRenderedPageBreak/>
        <w:t>транспортном происшествии;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свои навыки управления транспортным средством.</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V. Условия реализации </w:t>
      </w:r>
      <w:r w:rsidR="00287F89" w:rsidRPr="00287F89">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w:t>
      </w:r>
      <w:r w:rsidR="0044563A">
        <w:rPr>
          <w:rFonts w:ascii="Times New Roman" w:hAnsi="Times New Roman" w:cs="Times New Roman"/>
          <w:sz w:val="24"/>
          <w:szCs w:val="24"/>
        </w:rPr>
        <w:t>,</w:t>
      </w:r>
      <w:r>
        <w:rPr>
          <w:rFonts w:ascii="Times New Roman" w:hAnsi="Times New Roman" w:cs="Times New Roman"/>
          <w:sz w:val="24"/>
          <w:szCs w:val="24"/>
        </w:rPr>
        <w:t xml:space="preserve"> </w:t>
      </w:r>
      <w:r w:rsidR="00A15643">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Необходимость применения АПК определяется </w:t>
      </w:r>
      <w:r w:rsidR="0044563A">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 самостоятельно.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проводится с использованием учебно-материальной базы, соответствующей требованиям, установленным </w:t>
      </w:r>
      <w:hyperlink r:id="rId23" w:anchor="l84"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16 и </w:t>
      </w:r>
      <w:hyperlink r:id="rId24" w:anchor="l90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20 Федерального закона N 196-ФЗ (Собрание законодательства Российской Федерации, 1995, N 50, ст. 4873, 2021, N 27, ст. 5159) и </w:t>
      </w:r>
      <w:hyperlink r:id="rId25" w:anchor="l134" w:history="1">
        <w:r>
          <w:rPr>
            <w:rFonts w:ascii="Times New Roman" w:hAnsi="Times New Roman" w:cs="Times New Roman"/>
            <w:sz w:val="24"/>
            <w:szCs w:val="24"/>
            <w:u w:val="single"/>
          </w:rPr>
          <w:t>подпунктом "б"</w:t>
        </w:r>
      </w:hyperlink>
      <w:r>
        <w:rPr>
          <w:rFonts w:ascii="Times New Roman" w:hAnsi="Times New Roman" w:cs="Times New Roman"/>
          <w:sz w:val="24"/>
          <w:szCs w:val="24"/>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Теоретическое обучение проводится в оборудованных учебных кабинетах.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Наполняемость учебной группы не должна превышать 30 человек.</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28725" cy="5619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1228725" cy="5619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 число необходимых помещений;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42900" cy="3429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расчетное учебное время полного курса теоретического обучения на одну группу в часах;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 общее число групп;</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0,75 - постоянный коэффициент (загрузка учебного кабинета принимается равной 75%);</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2900" cy="3429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фонд времени использования помещения в часах.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 транспортных средств должно проводиться на закрытых площадках или автодромах.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29"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практическому вождению в условиях дорожного движения проводится на учебных маршрутах, утверждаемых </w:t>
      </w:r>
      <w:r w:rsidR="0044563A">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30" w:anchor="l68" w:history="1">
        <w:r>
          <w:rPr>
            <w:rFonts w:ascii="Times New Roman" w:hAnsi="Times New Roman" w:cs="Times New Roman"/>
            <w:sz w:val="24"/>
            <w:szCs w:val="24"/>
            <w:u w:val="single"/>
          </w:rPr>
          <w:t>пункте 3.1</w:t>
        </w:r>
      </w:hyperlink>
      <w:r>
        <w:rPr>
          <w:rFonts w:ascii="Times New Roman" w:hAnsi="Times New Roman" w:cs="Times New Roman"/>
          <w:sz w:val="24"/>
          <w:szCs w:val="24"/>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5.4 </w:t>
      </w:r>
      <w:r w:rsidR="00741733">
        <w:rPr>
          <w:rFonts w:ascii="Times New Roman" w:hAnsi="Times New Roman" w:cs="Times New Roman"/>
          <w:sz w:val="24"/>
          <w:szCs w:val="24"/>
        </w:rPr>
        <w:t>Образовательной</w:t>
      </w:r>
      <w:r>
        <w:rPr>
          <w:rFonts w:ascii="Times New Roman" w:hAnsi="Times New Roman" w:cs="Times New Roman"/>
          <w:sz w:val="24"/>
          <w:szCs w:val="24"/>
        </w:rPr>
        <w:t xml:space="preserve"> программы.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31" w:anchor="l0" w:history="1">
        <w:r>
          <w:rPr>
            <w:rFonts w:ascii="Times New Roman" w:hAnsi="Times New Roman" w:cs="Times New Roman"/>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w:t>
      </w:r>
      <w:r>
        <w:rPr>
          <w:rFonts w:ascii="Times New Roman" w:hAnsi="Times New Roman" w:cs="Times New Roman"/>
          <w:sz w:val="24"/>
          <w:szCs w:val="24"/>
        </w:rPr>
        <w:lastRenderedPageBreak/>
        <w:t>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Мастер производственного обучения должен удовлетворять требованиям профессионального </w:t>
      </w:r>
      <w:hyperlink r:id="rId32" w:anchor="l14" w:history="1">
        <w:r>
          <w:rPr>
            <w:rFonts w:ascii="Times New Roman" w:hAnsi="Times New Roman" w:cs="Times New Roman"/>
            <w:sz w:val="24"/>
            <w:szCs w:val="24"/>
            <w:u w:val="single"/>
          </w:rPr>
          <w:t>стандарта</w:t>
        </w:r>
      </w:hyperlink>
      <w:r>
        <w:rPr>
          <w:rFonts w:ascii="Times New Roman" w:hAnsi="Times New Roman" w:cs="Times New Roman"/>
          <w:sz w:val="24"/>
          <w:szCs w:val="24"/>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rsidR="00B77D76" w:rsidRDefault="00741733"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образовательные</w:t>
      </w:r>
      <w:r w:rsidR="00B77D76">
        <w:rPr>
          <w:rFonts w:ascii="Times New Roman" w:hAnsi="Times New Roman" w:cs="Times New Roman"/>
          <w:sz w:val="24"/>
          <w:szCs w:val="24"/>
        </w:rPr>
        <w:t xml:space="preserve"> программы учебных предметов;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материалы и разработки;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расписание занятий.</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Материально-технические условия реализации образовательной программы.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защиту персональных данных.</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Учебные транспортные средства категории "B"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33" w:anchor="l316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62075" cy="7334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1362075" cy="7334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4320" cy="22098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274320" cy="22098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количество автотранспортных средств;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количество часов вождения в соответствии с учебным планом;</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K - количество обучающихся в год;</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24,5 - среднее количество рабочих дней в месяц;</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количество рабочих месяцев в году;</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количество резервных учебных транспортных средств.</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Механическое транспортное средство, используемое для обучения вождению, согласно </w:t>
      </w:r>
      <w:hyperlink r:id="rId36" w:anchor="l521"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37" w:anchor="l524" w:history="1">
        <w:r>
          <w:rPr>
            <w:rFonts w:ascii="Times New Roman" w:hAnsi="Times New Roman" w:cs="Times New Roman"/>
            <w:sz w:val="24"/>
            <w:szCs w:val="24"/>
            <w:u w:val="single"/>
          </w:rPr>
          <w:t>пунктом 8</w:t>
        </w:r>
      </w:hyperlink>
      <w:r>
        <w:rPr>
          <w:rFonts w:ascii="Times New Roman" w:hAnsi="Times New Roman" w:cs="Times New Roman"/>
          <w:sz w:val="24"/>
          <w:szCs w:val="24"/>
        </w:rPr>
        <w:t xml:space="preserve"> Основных положений.</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D6467E" w:rsidRDefault="00D6467E" w:rsidP="00B77D76">
      <w:pPr>
        <w:widowControl w:val="0"/>
        <w:autoSpaceDE w:val="0"/>
        <w:autoSpaceDN w:val="0"/>
        <w:adjustRightInd w:val="0"/>
        <w:spacing w:after="0" w:line="240" w:lineRule="auto"/>
        <w:rPr>
          <w:rFonts w:ascii="Times New Roman" w:hAnsi="Times New Roman" w:cs="Times New Roman"/>
          <w:sz w:val="24"/>
          <w:szCs w:val="24"/>
        </w:rPr>
      </w:pPr>
    </w:p>
    <w:p w:rsidR="00D6467E" w:rsidRDefault="00D6467E" w:rsidP="00B77D76">
      <w:pPr>
        <w:widowControl w:val="0"/>
        <w:autoSpaceDE w:val="0"/>
        <w:autoSpaceDN w:val="0"/>
        <w:adjustRightInd w:val="0"/>
        <w:spacing w:after="0" w:line="240" w:lineRule="auto"/>
        <w:rPr>
          <w:rFonts w:ascii="Times New Roman" w:hAnsi="Times New Roman" w:cs="Times New Roman"/>
          <w:sz w:val="24"/>
          <w:szCs w:val="24"/>
        </w:rPr>
      </w:pPr>
    </w:p>
    <w:p w:rsidR="00D6467E" w:rsidRDefault="00D6467E" w:rsidP="00B77D76">
      <w:pPr>
        <w:widowControl w:val="0"/>
        <w:autoSpaceDE w:val="0"/>
        <w:autoSpaceDN w:val="0"/>
        <w:adjustRightInd w:val="0"/>
        <w:spacing w:after="0" w:line="240" w:lineRule="auto"/>
        <w:rPr>
          <w:rFonts w:ascii="Times New Roman" w:hAnsi="Times New Roman" w:cs="Times New Roman"/>
          <w:sz w:val="24"/>
          <w:szCs w:val="24"/>
        </w:rPr>
      </w:pPr>
    </w:p>
    <w:p w:rsidR="00D6467E" w:rsidRDefault="00D6467E" w:rsidP="00B77D76">
      <w:pPr>
        <w:widowControl w:val="0"/>
        <w:autoSpaceDE w:val="0"/>
        <w:autoSpaceDN w:val="0"/>
        <w:adjustRightInd w:val="0"/>
        <w:spacing w:after="0" w:line="240" w:lineRule="auto"/>
        <w:rPr>
          <w:rFonts w:ascii="Times New Roman" w:hAnsi="Times New Roman" w:cs="Times New Roman"/>
          <w:sz w:val="24"/>
          <w:szCs w:val="24"/>
        </w:rPr>
      </w:pPr>
    </w:p>
    <w:p w:rsidR="00D6467E" w:rsidRDefault="00D6467E"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учебного кабинета</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12</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0"/>
        <w:gridCol w:w="1260"/>
        <w:gridCol w:w="1440"/>
      </w:tblGrid>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учебного оборудования</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B77D76" w:rsidTr="00AC6553">
        <w:trPr>
          <w:jc w:val="center"/>
        </w:trPr>
        <w:tc>
          <w:tcPr>
            <w:tcW w:w="630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 и технические средства обучения</w:t>
            </w:r>
          </w:p>
        </w:tc>
        <w:tc>
          <w:tcPr>
            <w:tcW w:w="126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 (в качестве тренажера может использоваться учебное транспортное средство)</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Детское удерживающее устройство</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Гибкое связующее звено (буксировочный трос)</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Тягово-сцепное устройство</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(монитор, электронная доска)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Магнитная доска со схемой населенного пункта (может быть заменена соответствующим электронным учебным пособием)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1A23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1A23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Опознавательные и регистрационные знаки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регулирования дорожного движения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Сигналы регулировщика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аварийной сигнализации и знака аварийной остановки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маневрирование. Способы разворота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Расположение транспортных средств на проезжей части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Скорость движения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Обгон, опережение, встречный разъезд</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через железнодорожные пути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по автомагистралям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жилых зонах</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пассажиров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грузов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Неисправности и условия, при которых запрещается эксплуатация транспортных средств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Ответственность за правонарушения в области дорожного </w:t>
            </w:r>
            <w:r>
              <w:rPr>
                <w:rFonts w:ascii="Times New Roman" w:hAnsi="Times New Roman" w:cs="Times New Roman"/>
                <w:sz w:val="24"/>
                <w:szCs w:val="24"/>
              </w:rPr>
              <w:lastRenderedPageBreak/>
              <w:t>движения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Страхование автогражданской ответственности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ДТП</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особенности деятельности водителя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Воздействие на поведение водителя психотропных, наркотических веществ, алкоголя и медицинских препаратов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Конфликтные ситуации в дорожном движении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Факторы риска при вождении автомобиля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дорожные условия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и причины ДТП</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опасные ситуации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метеоусловия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темное время суток</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водителя за рулем. Экипировка водителя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Способы торможения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Тормозной и остановочный путь</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Действия водителя в критических ситуациях</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Силы, действующие на транспортное средство</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автомобилем в нештатных ситуациях</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дорожных условий на безопасность движения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Безопасное прохождение поворотов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пассажиров транспортных средств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пешеходов и велосипедистов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ошибки пешеходов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Типовые примеры допускаемых нарушений правил дорожного движения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автомобилей</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автомобиля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Кузов автомобиля, системы пассивной безопасности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двигателя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Горюче-смазочные материалы и специальные жидкости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Схемы трансмиссии автомобилей с различными приводами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сцепления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механической коробки переключения передач</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автоматической коробки переключения передач</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Передняя и задняя подвески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Конструкции и маркировка автомобильных шин</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маркировка аккумуляторных батарей</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генератора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стартера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Общее устройство и принцип работы бесконтактной и микропроцессорной систем зажигания</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прицепов</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прицепа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подвесок, применяемых на прицепах</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44AB8">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Электрооборудование прицепа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узла сцепки и тягово-сцепного устройства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осмотр и ежедневное техническое обслуживание автомобиля и прицепа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9E6760">
              <w:rPr>
                <w:rFonts w:ascii="Times New Roman" w:hAnsi="Times New Roman" w:cs="Times New Roman"/>
                <w:sz w:val="24"/>
                <w:szCs w:val="24"/>
              </w:rPr>
              <w:t>***</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материалы</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 Российской Федерации </w:t>
            </w:r>
            <w:hyperlink r:id="rId38" w:anchor="l2" w:history="1">
              <w:r>
                <w:rPr>
                  <w:rFonts w:ascii="Times New Roman" w:hAnsi="Times New Roman" w:cs="Times New Roman"/>
                  <w:sz w:val="24"/>
                  <w:szCs w:val="24"/>
                  <w:u w:val="single"/>
                </w:rPr>
                <w:t>от 7 февраля 1992 г. N 2300-1</w:t>
              </w:r>
            </w:hyperlink>
            <w:r>
              <w:rPr>
                <w:rFonts w:ascii="Times New Roman" w:hAnsi="Times New Roman" w:cs="Times New Roman"/>
                <w:sz w:val="24"/>
                <w:szCs w:val="24"/>
              </w:rPr>
              <w:t xml:space="preserve"> "О защите прав потребителей" (Собрание законодательства Российской Федерации, 1996, N 3, ст. 140; 2021, N 24, ст. 4188)</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Копия лицензии с соответствующим приложением</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Примерная программа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Календарный учебный график (на каждую учебную группу)</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Расписание занятий (на каждую учебную группу)</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График учебного вождения (на каждую учебную группу)</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Схемы учебных маршрутов, утвержденные руководителем </w:t>
            </w:r>
            <w:r w:rsidR="00AF206A">
              <w:rPr>
                <w:rFonts w:ascii="Times New Roman" w:hAnsi="Times New Roman" w:cs="Times New Roman"/>
                <w:sz w:val="24"/>
                <w:szCs w:val="24"/>
              </w:rPr>
              <w:t>ПОУ «АШ Томского района РО ДОСААФ России Томской области»</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Книга жалоб и предложений</w:t>
            </w:r>
          </w:p>
        </w:tc>
        <w:tc>
          <w:tcPr>
            <w:tcW w:w="126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nil"/>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официального сайта в информационно-телекоммуникационной сети "Интернет"</w:t>
            </w:r>
          </w:p>
        </w:tc>
        <w:tc>
          <w:tcPr>
            <w:tcW w:w="1260" w:type="dxa"/>
            <w:tcBorders>
              <w:top w:val="nil"/>
              <w:left w:val="single" w:sz="6" w:space="0" w:color="auto"/>
              <w:bottom w:val="single" w:sz="6" w:space="0" w:color="auto"/>
              <w:right w:val="single" w:sz="6" w:space="0" w:color="auto"/>
            </w:tcBorders>
          </w:tcPr>
          <w:p w:rsidR="00B77D76" w:rsidRDefault="00C44AB8"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single" w:sz="6" w:space="0" w:color="auto"/>
              <w:right w:val="single" w:sz="6" w:space="0" w:color="auto"/>
            </w:tcBorders>
          </w:tcPr>
          <w:p w:rsidR="00B77D76" w:rsidRDefault="00C44AB8"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77D76" w:rsidRDefault="00B77D76" w:rsidP="00B77D76">
      <w:pPr>
        <w:widowControl w:val="0"/>
        <w:pBdr>
          <w:bottom w:val="single" w:sz="6" w:space="1" w:color="auto"/>
        </w:pBdr>
        <w:autoSpaceDE w:val="0"/>
        <w:autoSpaceDN w:val="0"/>
        <w:adjustRightInd w:val="0"/>
        <w:spacing w:after="0" w:line="240" w:lineRule="auto"/>
        <w:rPr>
          <w:rFonts w:ascii="Times New Roman" w:hAnsi="Times New Roman" w:cs="Times New Roman"/>
          <w:sz w:val="24"/>
          <w:szCs w:val="24"/>
        </w:rPr>
      </w:pPr>
    </w:p>
    <w:p w:rsidR="00564559" w:rsidRPr="00564559" w:rsidRDefault="00564559" w:rsidP="0056455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564559">
        <w:rPr>
          <w:rFonts w:ascii="Times New Roman" w:hAnsi="Times New Roman" w:cs="Times New Roman"/>
          <w:sz w:val="24"/>
          <w:szCs w:val="24"/>
        </w:rPr>
        <w:t>В качестве тренажера может использоваться учебное транспортное сред</w:t>
      </w:r>
      <w:r>
        <w:rPr>
          <w:rFonts w:ascii="Times New Roman" w:hAnsi="Times New Roman" w:cs="Times New Roman"/>
          <w:sz w:val="24"/>
          <w:szCs w:val="24"/>
        </w:rPr>
        <w:t>с</w:t>
      </w:r>
      <w:r w:rsidRPr="00564559">
        <w:rPr>
          <w:rFonts w:ascii="Times New Roman" w:hAnsi="Times New Roman" w:cs="Times New Roman"/>
          <w:sz w:val="24"/>
          <w:szCs w:val="24"/>
        </w:rPr>
        <w:t>тво</w:t>
      </w:r>
    </w:p>
    <w:p w:rsidR="00564559" w:rsidRDefault="00564559" w:rsidP="0056455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**Необходимость применения АПК тестирования и развития психофизических качеств водителя определяется, </w:t>
      </w:r>
      <w:r>
        <w:rPr>
          <w:rFonts w:ascii="Times New Roman" w:hAnsi="Times New Roman" w:cs="Times New Roman"/>
          <w:sz w:val="24"/>
          <w:szCs w:val="24"/>
        </w:rPr>
        <w:t>ПОУ «АШ Томского района РО ДОСААФ России Томской области»</w:t>
      </w: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 каждый оборудованный учебный класс</w:t>
      </w: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54AD" w:rsidRPr="00564559" w:rsidRDefault="00B754AD" w:rsidP="00564559">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по предмету "Первая помощь при дорожно-транспортном происшествии"</w:t>
      </w:r>
    </w:p>
    <w:p w:rsidR="00B77D76" w:rsidRDefault="00B77D76" w:rsidP="00B77D76">
      <w:pPr>
        <w:widowControl w:val="0"/>
        <w:autoSpaceDE w:val="0"/>
        <w:autoSpaceDN w:val="0"/>
        <w:adjustRightInd w:val="0"/>
        <w:spacing w:after="0" w:line="240" w:lineRule="auto"/>
        <w:rPr>
          <w:rFonts w:ascii="Times New Roman" w:hAnsi="Times New Roman" w:cs="Times New Roman"/>
          <w:sz w:val="24"/>
          <w:szCs w:val="24"/>
        </w:rPr>
      </w:pPr>
    </w:p>
    <w:p w:rsidR="00B77D76" w:rsidRDefault="00B77D76" w:rsidP="00B77D7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13</w:t>
      </w:r>
    </w:p>
    <w:p w:rsidR="00B77D76" w:rsidRDefault="00B77D76" w:rsidP="00B77D7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6300"/>
        <w:gridCol w:w="1260"/>
        <w:gridCol w:w="1440"/>
      </w:tblGrid>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учебных материалов</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B77D76" w:rsidTr="00AC6553">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без контроллера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для отработки приемов удаления инородного тела из верхних дыхательных путей</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Мотоциклетный шлем</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Расходные материалы</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Аптечка для оказания первой помощи пострадавшим в дорожно-транспортных происшествиях (автомобильная)</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Табельные средства для оказания первой помощи:</w:t>
            </w:r>
          </w:p>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иммобилизации для верхних, нижних конечностей, шейного отдела позвоночника (шины).</w:t>
            </w:r>
          </w:p>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Перевязочные средства (бинты, салфетки, лейкопластырь)</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 (допустимо представлять в виде плаката, стенда, макета, планшета, модели, схемы, кинофильма, видеофильма, мультимедийных слайдов)</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пособия по первой помощи пострадавшим в дорожно-транспортных происшествиях для водителей</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Технические средства обучения</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B77D76" w:rsidTr="00AC6553">
        <w:trPr>
          <w:jc w:val="center"/>
        </w:trPr>
        <w:tc>
          <w:tcPr>
            <w:tcW w:w="630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(электронная доска)</w:t>
            </w:r>
          </w:p>
        </w:tc>
        <w:tc>
          <w:tcPr>
            <w:tcW w:w="126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B77D76" w:rsidRDefault="00B77D76" w:rsidP="00AC655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B77D76" w:rsidRDefault="00B77D76" w:rsidP="00B77D7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9" w:anchor="l225"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40" w:anchor="l226" w:history="1">
        <w:r>
          <w:rPr>
            <w:rFonts w:ascii="Times New Roman" w:hAnsi="Times New Roman" w:cs="Times New Roman"/>
            <w:sz w:val="24"/>
            <w:szCs w:val="24"/>
            <w:u w:val="single"/>
          </w:rPr>
          <w:t>пункту 3</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 согласно </w:t>
      </w:r>
      <w:hyperlink r:id="rId41"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42"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43"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44"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приказом Федерального агентства по техническому регулированию и метрологии от 26 сентября 2017 г. N 1245-ст (М., Стандартинформ, 2017).</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снижении естественной освещенности до 20 люксов должны использоваться наружные осветительные установки согласно </w:t>
      </w:r>
      <w:hyperlink r:id="rId45" w:anchor="l227"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w:t>
      </w:r>
      <w:r>
        <w:rPr>
          <w:rFonts w:ascii="Times New Roman" w:hAnsi="Times New Roman" w:cs="Times New Roman"/>
          <w:sz w:val="24"/>
          <w:szCs w:val="24"/>
        </w:rPr>
        <w:lastRenderedPageBreak/>
        <w:t xml:space="preserve">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46" w:anchor="l447" w:history="1">
        <w:r>
          <w:rPr>
            <w:rFonts w:ascii="Times New Roman" w:hAnsi="Times New Roman" w:cs="Times New Roman"/>
            <w:sz w:val="24"/>
            <w:szCs w:val="24"/>
            <w:u w:val="single"/>
          </w:rPr>
          <w:t>пункту 7</w:t>
        </w:r>
      </w:hyperlink>
      <w:r>
        <w:rPr>
          <w:rFonts w:ascii="Times New Roman" w:hAnsi="Times New Roman" w:cs="Times New Roman"/>
          <w:sz w:val="24"/>
          <w:szCs w:val="24"/>
        </w:rPr>
        <w:t xml:space="preserve"> Требований к техническим средствам контроля.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w:t>
      </w:r>
      <w:hyperlink r:id="rId47" w:anchor="l230" w:history="1">
        <w:r>
          <w:rPr>
            <w:rFonts w:ascii="Times New Roman" w:hAnsi="Times New Roman" w:cs="Times New Roman"/>
            <w:sz w:val="24"/>
            <w:szCs w:val="24"/>
            <w:u w:val="single"/>
          </w:rPr>
          <w:t>пункту 8</w:t>
        </w:r>
      </w:hyperlink>
      <w:r>
        <w:rPr>
          <w:rFonts w:ascii="Times New Roman" w:hAnsi="Times New Roman" w:cs="Times New Roman"/>
          <w:sz w:val="24"/>
          <w:szCs w:val="24"/>
        </w:rPr>
        <w:t xml:space="preserve"> Требований к техническим средствам контроля.</w:t>
      </w:r>
    </w:p>
    <w:p w:rsidR="00287F89" w:rsidRDefault="00B77D76" w:rsidP="00B77D76">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VI. Система оценки результатов освоения </w:t>
      </w:r>
    </w:p>
    <w:p w:rsidR="00B77D76" w:rsidRDefault="00287F89" w:rsidP="00B77D7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Образовательной </w:t>
      </w:r>
      <w:r w:rsidR="00B77D76">
        <w:rPr>
          <w:rFonts w:ascii="Times New Roman" w:hAnsi="Times New Roman" w:cs="Times New Roman"/>
          <w:b/>
          <w:bCs/>
          <w:sz w:val="32"/>
          <w:szCs w:val="32"/>
        </w:rPr>
        <w:t>программы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w:t>
      </w:r>
      <w:r w:rsidR="0044563A">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проведению квалификационного экзамена привлекаются представители работодателей, их объединений согласно </w:t>
      </w:r>
      <w:hyperlink r:id="rId48" w:anchor="l932" w:history="1">
        <w:r>
          <w:rPr>
            <w:rFonts w:ascii="Times New Roman" w:hAnsi="Times New Roman" w:cs="Times New Roman"/>
            <w:sz w:val="24"/>
            <w:szCs w:val="24"/>
            <w:u w:val="single"/>
          </w:rPr>
          <w:t>статье 74</w:t>
        </w:r>
      </w:hyperlink>
      <w:r>
        <w:rPr>
          <w:rFonts w:ascii="Times New Roman" w:hAnsi="Times New Roman" w:cs="Times New Roman"/>
          <w:sz w:val="24"/>
          <w:szCs w:val="24"/>
        </w:rPr>
        <w:t xml:space="preserve"> Федерального закона об образовании (Собрание законодательства Российской Федерации, 2012, N 53, ст. 7598; 2020, N 22, ст. 3379).</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B77D76" w:rsidRDefault="00B77D76" w:rsidP="00287F8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B77D76" w:rsidRDefault="00B77D76" w:rsidP="00287F8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B77D76" w:rsidRDefault="00B77D76" w:rsidP="00287F8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"B";</w:t>
      </w:r>
    </w:p>
    <w:p w:rsidR="00B77D76" w:rsidRDefault="00B77D76" w:rsidP="00287F8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p w:rsidR="00B77D76" w:rsidRDefault="00B77D76" w:rsidP="00287F8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p w:rsidR="00287F89" w:rsidRDefault="00287F89" w:rsidP="00287F89">
      <w:pPr>
        <w:widowControl w:val="0"/>
        <w:autoSpaceDE w:val="0"/>
        <w:autoSpaceDN w:val="0"/>
        <w:adjustRightInd w:val="0"/>
        <w:spacing w:after="0" w:line="240" w:lineRule="auto"/>
        <w:jc w:val="both"/>
        <w:rPr>
          <w:rFonts w:ascii="Times New Roman" w:hAnsi="Times New Roman" w:cs="Times New Roman"/>
          <w:sz w:val="24"/>
          <w:szCs w:val="24"/>
        </w:rPr>
      </w:pPr>
    </w:p>
    <w:p w:rsidR="00B77D76" w:rsidRDefault="00B77D76" w:rsidP="00287F8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w:t>
      </w:r>
      <w:r w:rsidR="0044563A">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осуществляется проверка навыков управления транспортным средством категории "B" в условиях дорожного движения.</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9" w:anchor="l803"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части 10 статьи 60 Федерального закона об образовании (Собрание </w:t>
      </w:r>
      <w:r>
        <w:rPr>
          <w:rFonts w:ascii="Times New Roman" w:hAnsi="Times New Roman" w:cs="Times New Roman"/>
          <w:sz w:val="24"/>
          <w:szCs w:val="24"/>
        </w:rPr>
        <w:lastRenderedPageBreak/>
        <w:t>законодательства Российской Федерации, 2012, N 53, ст. 7598, 2020, N 22, ст. 3379).</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w:t>
      </w:r>
      <w:r w:rsidR="0044563A">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D6467E" w:rsidRDefault="00D6467E" w:rsidP="00601DFC">
      <w:pPr>
        <w:widowControl w:val="0"/>
        <w:autoSpaceDE w:val="0"/>
        <w:autoSpaceDN w:val="0"/>
        <w:adjustRightInd w:val="0"/>
        <w:spacing w:after="150" w:line="240" w:lineRule="auto"/>
        <w:jc w:val="center"/>
        <w:rPr>
          <w:rFonts w:ascii="Times New Roman" w:hAnsi="Times New Roman" w:cs="Times New Roman"/>
          <w:b/>
          <w:bCs/>
          <w:sz w:val="32"/>
          <w:szCs w:val="32"/>
        </w:rPr>
      </w:pPr>
    </w:p>
    <w:p w:rsidR="00B77D76" w:rsidRPr="00601DFC" w:rsidRDefault="00B77D76" w:rsidP="00601DFC">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VII. Учебно-методические материалы, обеспечивающие реализацию </w:t>
      </w:r>
      <w:r w:rsidR="00601DFC">
        <w:rPr>
          <w:rFonts w:ascii="Times New Roman" w:hAnsi="Times New Roman" w:cs="Times New Roman"/>
          <w:b/>
          <w:bCs/>
          <w:sz w:val="32"/>
          <w:szCs w:val="32"/>
        </w:rPr>
        <w:t>Образовательной</w:t>
      </w:r>
      <w:r>
        <w:rPr>
          <w:rFonts w:ascii="Times New Roman" w:hAnsi="Times New Roman" w:cs="Times New Roman"/>
          <w:b/>
          <w:bCs/>
          <w:sz w:val="32"/>
          <w:szCs w:val="32"/>
        </w:rPr>
        <w:t xml:space="preserve"> программы</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материалы представлены:</w:t>
      </w:r>
    </w:p>
    <w:p w:rsidR="00B77D76" w:rsidRDefault="00E815F0"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sidR="00B77D76">
        <w:rPr>
          <w:rFonts w:ascii="Times New Roman" w:hAnsi="Times New Roman" w:cs="Times New Roman"/>
          <w:sz w:val="24"/>
          <w:szCs w:val="24"/>
        </w:rPr>
        <w:t>римерной</w:t>
      </w:r>
      <w:r>
        <w:rPr>
          <w:rFonts w:ascii="Times New Roman" w:hAnsi="Times New Roman" w:cs="Times New Roman"/>
          <w:sz w:val="24"/>
          <w:szCs w:val="24"/>
        </w:rPr>
        <w:t xml:space="preserve"> </w:t>
      </w:r>
      <w:r w:rsidR="00B77D76">
        <w:rPr>
          <w:rFonts w:ascii="Times New Roman" w:hAnsi="Times New Roman" w:cs="Times New Roman"/>
          <w:sz w:val="24"/>
          <w:szCs w:val="24"/>
        </w:rPr>
        <w:t xml:space="preserve"> программой</w:t>
      </w:r>
      <w:r w:rsidRPr="00E815F0">
        <w:rPr>
          <w:rFonts w:ascii="Times New Roman" w:hAnsi="Times New Roman" w:cs="Times New Roman"/>
          <w:sz w:val="24"/>
          <w:szCs w:val="24"/>
        </w:rPr>
        <w:t xml:space="preserve"> </w:t>
      </w:r>
      <w:r>
        <w:rPr>
          <w:rFonts w:ascii="Times New Roman" w:hAnsi="Times New Roman" w:cs="Times New Roman"/>
          <w:sz w:val="24"/>
          <w:szCs w:val="24"/>
        </w:rPr>
        <w:t xml:space="preserve">профессиональной подготовки водителей транспортных средств категории «В», утвержденной </w:t>
      </w:r>
      <w:r w:rsidR="00B617AF">
        <w:rPr>
          <w:rFonts w:ascii="Times New Roman" w:hAnsi="Times New Roman" w:cs="Times New Roman"/>
          <w:sz w:val="24"/>
          <w:szCs w:val="24"/>
        </w:rPr>
        <w:t>приказом Минпросвещения России от 08.11.2021 № 808 «Об утверждении примерных программ профессионального обучения водителей транспортных средств соответствующих категорий и подкатегорий»</w:t>
      </w:r>
      <w:r w:rsidR="00B77D76">
        <w:rPr>
          <w:rFonts w:ascii="Times New Roman" w:hAnsi="Times New Roman" w:cs="Times New Roman"/>
          <w:sz w:val="24"/>
          <w:szCs w:val="24"/>
        </w:rPr>
        <w:t>;</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r w:rsidR="00E815F0" w:rsidRPr="00E815F0">
        <w:rPr>
          <w:rFonts w:ascii="Times New Roman" w:hAnsi="Times New Roman" w:cs="Times New Roman"/>
          <w:sz w:val="24"/>
          <w:szCs w:val="24"/>
        </w:rPr>
        <w:t xml:space="preserve"> </w:t>
      </w:r>
      <w:r w:rsidR="00E815F0">
        <w:rPr>
          <w:rFonts w:ascii="Times New Roman" w:hAnsi="Times New Roman" w:cs="Times New Roman"/>
          <w:sz w:val="24"/>
          <w:szCs w:val="24"/>
        </w:rPr>
        <w:t xml:space="preserve">подготовки водителей транспортных средств категории «В», согласованной с Госавтоинспекцией и утвержденной руководителем </w:t>
      </w:r>
      <w:r w:rsidR="0044563A">
        <w:rPr>
          <w:rFonts w:ascii="Times New Roman" w:hAnsi="Times New Roman" w:cs="Times New Roman"/>
          <w:sz w:val="24"/>
          <w:szCs w:val="24"/>
        </w:rPr>
        <w:t>ПОУ «АШ Томского района РО ДОСААФ России Томской области»</w:t>
      </w:r>
      <w:r>
        <w:rPr>
          <w:rFonts w:ascii="Times New Roman" w:hAnsi="Times New Roman" w:cs="Times New Roman"/>
          <w:sz w:val="24"/>
          <w:szCs w:val="24"/>
        </w:rPr>
        <w:t>;</w:t>
      </w:r>
    </w:p>
    <w:p w:rsidR="0044563A" w:rsidRDefault="00E815F0"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методическими рекомендациями по организации образовательного процесса, утвержденными</w:t>
      </w:r>
      <w:r w:rsidRPr="00E815F0">
        <w:rPr>
          <w:rFonts w:ascii="Times New Roman" w:hAnsi="Times New Roman" w:cs="Times New Roman"/>
          <w:sz w:val="24"/>
          <w:szCs w:val="24"/>
        </w:rPr>
        <w:t xml:space="preserve"> </w:t>
      </w:r>
      <w:r>
        <w:rPr>
          <w:rFonts w:ascii="Times New Roman" w:hAnsi="Times New Roman" w:cs="Times New Roman"/>
          <w:sz w:val="24"/>
          <w:szCs w:val="24"/>
        </w:rPr>
        <w:t xml:space="preserve">руководителем </w:t>
      </w:r>
      <w:r w:rsidR="0044563A">
        <w:rPr>
          <w:rFonts w:ascii="Times New Roman" w:hAnsi="Times New Roman" w:cs="Times New Roman"/>
          <w:sz w:val="24"/>
          <w:szCs w:val="24"/>
        </w:rPr>
        <w:t>ПОУ «АШ Томского района РО ДОСААФ России Томской области»;</w:t>
      </w:r>
    </w:p>
    <w:p w:rsidR="00B77D76" w:rsidRDefault="00B77D76"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материалами для проведения промежуточной и итоговой аттестации обучающихся, утвержденными руководителем </w:t>
      </w:r>
      <w:r w:rsidR="0044563A">
        <w:rPr>
          <w:rFonts w:ascii="Times New Roman" w:hAnsi="Times New Roman" w:cs="Times New Roman"/>
          <w:sz w:val="24"/>
          <w:szCs w:val="24"/>
        </w:rPr>
        <w:t>ПОУ «АШ Томского района РО ДОСААФ России Томской области»</w:t>
      </w:r>
      <w:r w:rsidR="00B617AF">
        <w:rPr>
          <w:rFonts w:ascii="Times New Roman" w:hAnsi="Times New Roman" w:cs="Times New Roman"/>
          <w:sz w:val="24"/>
          <w:szCs w:val="24"/>
        </w:rPr>
        <w:t>;</w:t>
      </w:r>
    </w:p>
    <w:p w:rsidR="00B617AF" w:rsidRDefault="00B617AF" w:rsidP="00B77D7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Электронным учебно-методическим комплексом </w:t>
      </w:r>
      <w:r w:rsidR="00470769">
        <w:rPr>
          <w:rFonts w:ascii="Times New Roman" w:hAnsi="Times New Roman" w:cs="Times New Roman"/>
          <w:sz w:val="24"/>
          <w:szCs w:val="24"/>
        </w:rPr>
        <w:t>– Интерактивный-мультимедийный комплекс ИМК-ДОСААФ-14.</w:t>
      </w:r>
    </w:p>
    <w:p w:rsidR="00E37438" w:rsidRDefault="00E37438"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D6467E" w:rsidRDefault="00D6467E" w:rsidP="005E5C0E">
      <w:pPr>
        <w:widowControl w:val="0"/>
        <w:autoSpaceDE w:val="0"/>
        <w:autoSpaceDN w:val="0"/>
        <w:adjustRightInd w:val="0"/>
        <w:spacing w:after="150" w:line="240" w:lineRule="auto"/>
        <w:rPr>
          <w:rFonts w:ascii="Times New Roman" w:hAnsi="Times New Roman" w:cs="Times New Roman"/>
          <w:sz w:val="24"/>
          <w:szCs w:val="24"/>
        </w:rPr>
      </w:pPr>
      <w:bookmarkStart w:id="0" w:name="_GoBack"/>
      <w:bookmarkEnd w:id="0"/>
    </w:p>
    <w:p w:rsidR="00D6467E" w:rsidRDefault="00D6467E" w:rsidP="00E37438">
      <w:pPr>
        <w:widowControl w:val="0"/>
        <w:autoSpaceDE w:val="0"/>
        <w:autoSpaceDN w:val="0"/>
        <w:adjustRightInd w:val="0"/>
        <w:spacing w:after="150" w:line="240" w:lineRule="auto"/>
        <w:jc w:val="center"/>
        <w:rPr>
          <w:rFonts w:ascii="Times New Roman" w:hAnsi="Times New Roman" w:cs="Times New Roman"/>
          <w:sz w:val="24"/>
          <w:szCs w:val="24"/>
        </w:rPr>
      </w:pPr>
    </w:p>
    <w:p w:rsidR="00E37438" w:rsidRPr="00E37438" w:rsidRDefault="00E37438" w:rsidP="00E37438">
      <w:pPr>
        <w:widowControl w:val="0"/>
        <w:autoSpaceDE w:val="0"/>
        <w:autoSpaceDN w:val="0"/>
        <w:adjustRightInd w:val="0"/>
        <w:spacing w:after="150" w:line="240" w:lineRule="auto"/>
        <w:jc w:val="center"/>
        <w:rPr>
          <w:rFonts w:ascii="Times New Roman" w:hAnsi="Times New Roman" w:cs="Times New Roman"/>
          <w:sz w:val="24"/>
          <w:szCs w:val="24"/>
        </w:rPr>
      </w:pPr>
      <w:r w:rsidRPr="00E37438">
        <w:rPr>
          <w:rFonts w:ascii="Times New Roman" w:hAnsi="Times New Roman" w:cs="Times New Roman"/>
          <w:sz w:val="24"/>
          <w:szCs w:val="24"/>
        </w:rPr>
        <w:t>СПИСОК ИСПОЛЬЗОВАННОЙ ЛИТЕРАТУРЫ.</w:t>
      </w:r>
    </w:p>
    <w:p w:rsidR="00E37438" w:rsidRP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1</w:t>
      </w:r>
      <w:r w:rsidR="001660D2">
        <w:rPr>
          <w:rFonts w:ascii="Times New Roman" w:hAnsi="Times New Roman" w:cs="Times New Roman"/>
          <w:sz w:val="24"/>
          <w:szCs w:val="24"/>
        </w:rPr>
        <w:t>.</w:t>
      </w:r>
      <w:r w:rsidRPr="00E37438">
        <w:rPr>
          <w:rFonts w:ascii="Times New Roman" w:hAnsi="Times New Roman" w:cs="Times New Roman"/>
          <w:sz w:val="24"/>
          <w:szCs w:val="24"/>
        </w:rPr>
        <w:t xml:space="preserve"> Правила дорожного движения Российской Федерации в редакции Москва ООО,</w:t>
      </w:r>
    </w:p>
    <w:p w:rsid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«Мир Автокниг» 20</w:t>
      </w:r>
      <w:r w:rsidR="001660D2">
        <w:rPr>
          <w:rFonts w:ascii="Times New Roman" w:hAnsi="Times New Roman" w:cs="Times New Roman"/>
          <w:sz w:val="24"/>
          <w:szCs w:val="24"/>
        </w:rPr>
        <w:t>22</w:t>
      </w:r>
      <w:r w:rsidRPr="00E37438">
        <w:rPr>
          <w:rFonts w:ascii="Times New Roman" w:hAnsi="Times New Roman" w:cs="Times New Roman"/>
          <w:sz w:val="24"/>
          <w:szCs w:val="24"/>
        </w:rPr>
        <w:t xml:space="preserve"> - 64 с.</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E37438" w:rsidRP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2</w:t>
      </w:r>
      <w:r w:rsidR="001660D2">
        <w:rPr>
          <w:rFonts w:ascii="Times New Roman" w:hAnsi="Times New Roman" w:cs="Times New Roman"/>
          <w:sz w:val="24"/>
          <w:szCs w:val="24"/>
        </w:rPr>
        <w:t>.</w:t>
      </w:r>
      <w:r w:rsidRPr="00E37438">
        <w:rPr>
          <w:rFonts w:ascii="Times New Roman" w:hAnsi="Times New Roman" w:cs="Times New Roman"/>
          <w:sz w:val="24"/>
          <w:szCs w:val="24"/>
        </w:rPr>
        <w:t xml:space="preserve"> Экзаменационные билеты для приема теоретических экзаменов на право управле-</w:t>
      </w:r>
    </w:p>
    <w:p w:rsidR="00E37438" w:rsidRPr="001660D2" w:rsidRDefault="00E37438" w:rsidP="001660D2">
      <w:pPr>
        <w:pStyle w:val="1"/>
        <w:spacing w:before="0" w:beforeAutospacing="0" w:after="144" w:afterAutospacing="0" w:line="336" w:lineRule="atLeast"/>
        <w:rPr>
          <w:rFonts w:eastAsiaTheme="minorEastAsia"/>
          <w:b w:val="0"/>
          <w:bCs w:val="0"/>
          <w:kern w:val="0"/>
          <w:sz w:val="24"/>
          <w:szCs w:val="24"/>
        </w:rPr>
      </w:pPr>
      <w:r w:rsidRPr="00E37438">
        <w:rPr>
          <w:rFonts w:eastAsiaTheme="minorEastAsia"/>
          <w:b w:val="0"/>
          <w:bCs w:val="0"/>
          <w:kern w:val="0"/>
          <w:sz w:val="24"/>
          <w:szCs w:val="24"/>
        </w:rPr>
        <w:t xml:space="preserve">ния транспортными средствами категории </w:t>
      </w:r>
      <w:r w:rsidR="001660D2" w:rsidRPr="001660D2">
        <w:rPr>
          <w:rFonts w:eastAsiaTheme="minorEastAsia"/>
          <w:b w:val="0"/>
          <w:bCs w:val="0"/>
          <w:kern w:val="0"/>
          <w:sz w:val="24"/>
          <w:szCs w:val="24"/>
        </w:rPr>
        <w:t>А, В, М и подкатегорий А1, В1с комментариями</w:t>
      </w:r>
      <w:r w:rsidRPr="00E37438">
        <w:rPr>
          <w:rFonts w:eastAsiaTheme="minorEastAsia"/>
          <w:sz w:val="24"/>
          <w:szCs w:val="24"/>
        </w:rPr>
        <w:t xml:space="preserve">, </w:t>
      </w:r>
      <w:r w:rsidRPr="00E37438">
        <w:rPr>
          <w:rFonts w:eastAsiaTheme="minorEastAsia"/>
          <w:b w:val="0"/>
          <w:sz w:val="24"/>
          <w:szCs w:val="24"/>
        </w:rPr>
        <w:t>Москва Рецепт-Холдинг-20</w:t>
      </w:r>
      <w:r w:rsidR="001660D2">
        <w:rPr>
          <w:rFonts w:eastAsiaTheme="minorEastAsia"/>
          <w:b w:val="0"/>
          <w:sz w:val="24"/>
          <w:szCs w:val="24"/>
        </w:rPr>
        <w:t>22</w:t>
      </w:r>
      <w:r w:rsidRPr="00E37438">
        <w:rPr>
          <w:rFonts w:eastAsiaTheme="minorEastAsia"/>
          <w:b w:val="0"/>
          <w:sz w:val="24"/>
          <w:szCs w:val="24"/>
        </w:rPr>
        <w:t>г.</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3</w:t>
      </w:r>
      <w:r w:rsidR="001660D2">
        <w:rPr>
          <w:rFonts w:ascii="Times New Roman" w:hAnsi="Times New Roman" w:cs="Times New Roman"/>
          <w:sz w:val="24"/>
          <w:szCs w:val="24"/>
        </w:rPr>
        <w:t>.</w:t>
      </w:r>
      <w:r w:rsidRPr="00E37438">
        <w:rPr>
          <w:rFonts w:ascii="Times New Roman" w:hAnsi="Times New Roman" w:cs="Times New Roman"/>
          <w:sz w:val="24"/>
          <w:szCs w:val="24"/>
        </w:rPr>
        <w:t xml:space="preserve"> О.В.Майборода «Основы управления автомобилем и безопасность движения «Академия» Москва-20</w:t>
      </w:r>
      <w:r w:rsidR="001660D2">
        <w:rPr>
          <w:rFonts w:ascii="Times New Roman" w:hAnsi="Times New Roman" w:cs="Times New Roman"/>
          <w:sz w:val="24"/>
          <w:szCs w:val="24"/>
        </w:rPr>
        <w:t>14</w:t>
      </w:r>
      <w:r w:rsidRPr="00E37438">
        <w:rPr>
          <w:rFonts w:ascii="Times New Roman" w:hAnsi="Times New Roman" w:cs="Times New Roman"/>
          <w:sz w:val="24"/>
          <w:szCs w:val="24"/>
        </w:rPr>
        <w:t xml:space="preserve"> - 25</w:t>
      </w:r>
      <w:r w:rsidR="001660D2">
        <w:rPr>
          <w:rFonts w:ascii="Times New Roman" w:hAnsi="Times New Roman" w:cs="Times New Roman"/>
          <w:sz w:val="24"/>
          <w:szCs w:val="24"/>
        </w:rPr>
        <w:t>5</w:t>
      </w:r>
      <w:r w:rsidRPr="00E37438">
        <w:rPr>
          <w:rFonts w:ascii="Times New Roman" w:hAnsi="Times New Roman" w:cs="Times New Roman"/>
          <w:sz w:val="24"/>
          <w:szCs w:val="24"/>
        </w:rPr>
        <w:t xml:space="preserve"> с.</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E37438" w:rsidRP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4</w:t>
      </w:r>
      <w:r w:rsidR="001660D2">
        <w:rPr>
          <w:rFonts w:ascii="Times New Roman" w:hAnsi="Times New Roman" w:cs="Times New Roman"/>
          <w:sz w:val="24"/>
          <w:szCs w:val="24"/>
        </w:rPr>
        <w:t>.</w:t>
      </w:r>
      <w:r w:rsidRPr="00E37438">
        <w:rPr>
          <w:rFonts w:ascii="Times New Roman" w:hAnsi="Times New Roman" w:cs="Times New Roman"/>
          <w:sz w:val="24"/>
          <w:szCs w:val="24"/>
        </w:rPr>
        <w:t xml:space="preserve"> В.А.Родичев, А.А. Кива «Устройство и техническое обслуживание легковых авто-</w:t>
      </w:r>
    </w:p>
    <w:p w:rsid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мобилей», М. «Академия» 2008 - 80 с.</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5</w:t>
      </w:r>
      <w:r w:rsidR="001660D2">
        <w:rPr>
          <w:rFonts w:ascii="Times New Roman" w:hAnsi="Times New Roman" w:cs="Times New Roman"/>
          <w:sz w:val="24"/>
          <w:szCs w:val="24"/>
        </w:rPr>
        <w:t>.</w:t>
      </w:r>
      <w:r w:rsidRPr="00E37438">
        <w:rPr>
          <w:rFonts w:ascii="Times New Roman" w:hAnsi="Times New Roman" w:cs="Times New Roman"/>
          <w:sz w:val="24"/>
          <w:szCs w:val="24"/>
        </w:rPr>
        <w:t xml:space="preserve"> И.Л. Семенов «Устройство легкового автомобиля» М. ООО, «Мир Автокниг» 2011</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 xml:space="preserve">6 </w:t>
      </w:r>
      <w:r w:rsidR="001660D2">
        <w:rPr>
          <w:rFonts w:ascii="Times New Roman" w:hAnsi="Times New Roman" w:cs="Times New Roman"/>
          <w:sz w:val="24"/>
          <w:szCs w:val="24"/>
        </w:rPr>
        <w:t>.</w:t>
      </w:r>
      <w:r w:rsidRPr="00E37438">
        <w:rPr>
          <w:rFonts w:ascii="Times New Roman" w:hAnsi="Times New Roman" w:cs="Times New Roman"/>
          <w:sz w:val="24"/>
          <w:szCs w:val="24"/>
        </w:rPr>
        <w:t>Первая медицинская помощь при ДТП, М.: ООО «ИДТР», 201</w:t>
      </w:r>
      <w:r w:rsidR="007F045D">
        <w:rPr>
          <w:rFonts w:ascii="Times New Roman" w:hAnsi="Times New Roman" w:cs="Times New Roman"/>
          <w:sz w:val="24"/>
          <w:szCs w:val="24"/>
        </w:rPr>
        <w:t>5</w:t>
      </w:r>
      <w:r w:rsidRPr="00E37438">
        <w:rPr>
          <w:rFonts w:ascii="Times New Roman" w:hAnsi="Times New Roman" w:cs="Times New Roman"/>
          <w:sz w:val="24"/>
          <w:szCs w:val="24"/>
        </w:rPr>
        <w:t>-48 с.</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E37438" w:rsidRDefault="00E37438" w:rsidP="001660D2">
      <w:pPr>
        <w:widowControl w:val="0"/>
        <w:autoSpaceDE w:val="0"/>
        <w:autoSpaceDN w:val="0"/>
        <w:adjustRightInd w:val="0"/>
        <w:spacing w:after="0" w:line="240" w:lineRule="auto"/>
        <w:jc w:val="both"/>
        <w:rPr>
          <w:rFonts w:ascii="Times New Roman" w:hAnsi="Times New Roman" w:cs="Times New Roman"/>
          <w:sz w:val="24"/>
          <w:szCs w:val="24"/>
        </w:rPr>
      </w:pPr>
      <w:r w:rsidRPr="00E37438">
        <w:rPr>
          <w:rFonts w:ascii="Times New Roman" w:hAnsi="Times New Roman" w:cs="Times New Roman"/>
          <w:sz w:val="24"/>
          <w:szCs w:val="24"/>
        </w:rPr>
        <w:t>7</w:t>
      </w:r>
      <w:r w:rsidR="001660D2">
        <w:rPr>
          <w:rFonts w:ascii="Times New Roman" w:hAnsi="Times New Roman" w:cs="Times New Roman"/>
          <w:sz w:val="24"/>
          <w:szCs w:val="24"/>
        </w:rPr>
        <w:t>.</w:t>
      </w:r>
      <w:r w:rsidRPr="00E37438">
        <w:rPr>
          <w:rFonts w:ascii="Times New Roman" w:hAnsi="Times New Roman" w:cs="Times New Roman"/>
          <w:sz w:val="24"/>
          <w:szCs w:val="24"/>
        </w:rPr>
        <w:t xml:space="preserve"> Учебник по вождению автомобиля, М.</w:t>
      </w:r>
      <w:r w:rsidR="007F045D">
        <w:rPr>
          <w:rFonts w:ascii="Times New Roman" w:hAnsi="Times New Roman" w:cs="Times New Roman"/>
          <w:sz w:val="24"/>
          <w:szCs w:val="24"/>
        </w:rPr>
        <w:t xml:space="preserve"> «</w:t>
      </w:r>
      <w:r w:rsidRPr="00E37438">
        <w:rPr>
          <w:rFonts w:ascii="Times New Roman" w:hAnsi="Times New Roman" w:cs="Times New Roman"/>
          <w:sz w:val="24"/>
          <w:szCs w:val="24"/>
        </w:rPr>
        <w:t>Русь-автокнига» , 2011-144 с.</w:t>
      </w:r>
    </w:p>
    <w:p w:rsidR="001660D2" w:rsidRPr="00E37438" w:rsidRDefault="001660D2" w:rsidP="001660D2">
      <w:pPr>
        <w:widowControl w:val="0"/>
        <w:autoSpaceDE w:val="0"/>
        <w:autoSpaceDN w:val="0"/>
        <w:adjustRightInd w:val="0"/>
        <w:spacing w:after="0" w:line="240" w:lineRule="auto"/>
        <w:jc w:val="both"/>
        <w:rPr>
          <w:rFonts w:ascii="Times New Roman" w:hAnsi="Times New Roman" w:cs="Times New Roman"/>
          <w:sz w:val="24"/>
          <w:szCs w:val="24"/>
        </w:rPr>
      </w:pPr>
    </w:p>
    <w:p w:rsidR="00966699" w:rsidRDefault="007F045D" w:rsidP="001660D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Алексей Смагин: </w:t>
      </w:r>
      <w:r w:rsidRPr="007F045D">
        <w:rPr>
          <w:rFonts w:ascii="Times New Roman" w:hAnsi="Times New Roman" w:cs="Times New Roman"/>
          <w:sz w:val="24"/>
          <w:szCs w:val="24"/>
        </w:rPr>
        <w:t>Правовы</w:t>
      </w:r>
      <w:r>
        <w:rPr>
          <w:rFonts w:ascii="Times New Roman" w:hAnsi="Times New Roman" w:cs="Times New Roman"/>
          <w:sz w:val="24"/>
          <w:szCs w:val="24"/>
        </w:rPr>
        <w:t xml:space="preserve">е основы деятельности водителя. </w:t>
      </w:r>
      <w:r w:rsidRPr="007F045D">
        <w:rPr>
          <w:rFonts w:ascii="Times New Roman" w:hAnsi="Times New Roman" w:cs="Times New Roman"/>
          <w:sz w:val="24"/>
          <w:szCs w:val="24"/>
        </w:rPr>
        <w:t>Уч</w:t>
      </w:r>
      <w:r>
        <w:rPr>
          <w:rFonts w:ascii="Times New Roman" w:hAnsi="Times New Roman" w:cs="Times New Roman"/>
          <w:sz w:val="24"/>
          <w:szCs w:val="24"/>
        </w:rPr>
        <w:t xml:space="preserve">ебник водителя автотранспортных средств категорий </w:t>
      </w:r>
      <w:r w:rsidRPr="007F045D">
        <w:rPr>
          <w:rFonts w:ascii="Times New Roman" w:hAnsi="Times New Roman" w:cs="Times New Roman"/>
          <w:sz w:val="24"/>
          <w:szCs w:val="24"/>
        </w:rPr>
        <w:t>A,B,C,D,E</w:t>
      </w:r>
      <w:r>
        <w:rPr>
          <w:rFonts w:ascii="Times New Roman" w:hAnsi="Times New Roman" w:cs="Times New Roman"/>
          <w:sz w:val="24"/>
          <w:szCs w:val="24"/>
        </w:rPr>
        <w:t>, «За рулём» 2014- 112с.</w:t>
      </w:r>
    </w:p>
    <w:p w:rsidR="009E6760" w:rsidRDefault="009E6760" w:rsidP="001660D2">
      <w:pPr>
        <w:widowControl w:val="0"/>
        <w:autoSpaceDE w:val="0"/>
        <w:autoSpaceDN w:val="0"/>
        <w:adjustRightInd w:val="0"/>
        <w:spacing w:after="0" w:line="240" w:lineRule="auto"/>
        <w:jc w:val="both"/>
        <w:rPr>
          <w:rFonts w:ascii="Times New Roman" w:hAnsi="Times New Roman" w:cs="Times New Roman"/>
          <w:sz w:val="24"/>
          <w:szCs w:val="24"/>
        </w:rPr>
      </w:pPr>
    </w:p>
    <w:p w:rsidR="00470769" w:rsidRPr="00E37438" w:rsidRDefault="009E6760" w:rsidP="001660D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470769" w:rsidRPr="00470769">
        <w:rPr>
          <w:rFonts w:ascii="Times New Roman" w:hAnsi="Times New Roman" w:cs="Times New Roman"/>
          <w:sz w:val="24"/>
          <w:szCs w:val="24"/>
        </w:rPr>
        <w:t xml:space="preserve">Психологическая подготовка водителя. Шувалова С. </w:t>
      </w:r>
      <w:r>
        <w:rPr>
          <w:rFonts w:ascii="Times New Roman" w:hAnsi="Times New Roman" w:cs="Times New Roman"/>
          <w:sz w:val="24"/>
          <w:szCs w:val="24"/>
        </w:rPr>
        <w:t>А. «</w:t>
      </w:r>
      <w:r w:rsidR="00470769" w:rsidRPr="00470769">
        <w:rPr>
          <w:rFonts w:ascii="Times New Roman" w:hAnsi="Times New Roman" w:cs="Times New Roman"/>
          <w:sz w:val="24"/>
          <w:szCs w:val="24"/>
        </w:rPr>
        <w:t>Феникс</w:t>
      </w:r>
      <w:r>
        <w:rPr>
          <w:rFonts w:ascii="Times New Roman" w:hAnsi="Times New Roman" w:cs="Times New Roman"/>
          <w:sz w:val="24"/>
          <w:szCs w:val="24"/>
        </w:rPr>
        <w:t>» 2007-256с.</w:t>
      </w:r>
    </w:p>
    <w:sectPr w:rsidR="00470769" w:rsidRPr="00E37438" w:rsidSect="007A657D">
      <w:footerReference w:type="default" r:id="rId50"/>
      <w:footerReference w:type="first" r:id="rId51"/>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0B9" w:rsidRDefault="00E760B9" w:rsidP="007A657D">
      <w:pPr>
        <w:spacing w:after="0" w:line="240" w:lineRule="auto"/>
      </w:pPr>
      <w:r>
        <w:separator/>
      </w:r>
    </w:p>
  </w:endnote>
  <w:endnote w:type="continuationSeparator" w:id="0">
    <w:p w:rsidR="00E760B9" w:rsidRDefault="00E760B9" w:rsidP="007A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519"/>
      <w:docPartObj>
        <w:docPartGallery w:val="Page Numbers (Bottom of Page)"/>
        <w:docPartUnique/>
      </w:docPartObj>
    </w:sdtPr>
    <w:sdtContent>
      <w:p w:rsidR="00521270" w:rsidRDefault="00521270">
        <w:pPr>
          <w:pStyle w:val="a9"/>
          <w:jc w:val="center"/>
        </w:pPr>
        <w:r>
          <w:fldChar w:fldCharType="begin"/>
        </w:r>
        <w:r>
          <w:instrText xml:space="preserve"> PAGE   \* MERGEFORMAT </w:instrText>
        </w:r>
        <w:r>
          <w:fldChar w:fldCharType="separate"/>
        </w:r>
        <w:r w:rsidR="005E5C0E">
          <w:rPr>
            <w:noProof/>
          </w:rPr>
          <w:t>42</w:t>
        </w:r>
        <w:r>
          <w:rPr>
            <w:noProof/>
          </w:rPr>
          <w:fldChar w:fldCharType="end"/>
        </w:r>
      </w:p>
    </w:sdtContent>
  </w:sdt>
  <w:p w:rsidR="00521270" w:rsidRDefault="0052127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270" w:rsidRDefault="00521270">
    <w:pPr>
      <w:pStyle w:val="a9"/>
      <w:jc w:val="center"/>
    </w:pPr>
  </w:p>
  <w:p w:rsidR="00521270" w:rsidRDefault="0052127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0B9" w:rsidRDefault="00E760B9" w:rsidP="007A657D">
      <w:pPr>
        <w:spacing w:after="0" w:line="240" w:lineRule="auto"/>
      </w:pPr>
      <w:r>
        <w:separator/>
      </w:r>
    </w:p>
  </w:footnote>
  <w:footnote w:type="continuationSeparator" w:id="0">
    <w:p w:rsidR="00E760B9" w:rsidRDefault="00E760B9" w:rsidP="007A6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05D97"/>
    <w:multiLevelType w:val="hybridMultilevel"/>
    <w:tmpl w:val="A510CE52"/>
    <w:lvl w:ilvl="0" w:tplc="1990ED34">
      <w:start w:val="9"/>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B95B09"/>
    <w:multiLevelType w:val="hybridMultilevel"/>
    <w:tmpl w:val="1DFE1104"/>
    <w:lvl w:ilvl="0" w:tplc="B698986E">
      <w:start w:val="9"/>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77D76"/>
    <w:rsid w:val="00065E19"/>
    <w:rsid w:val="0007797F"/>
    <w:rsid w:val="000A660F"/>
    <w:rsid w:val="001500CE"/>
    <w:rsid w:val="001660D2"/>
    <w:rsid w:val="001A23B7"/>
    <w:rsid w:val="001A791E"/>
    <w:rsid w:val="00287D26"/>
    <w:rsid w:val="00287F89"/>
    <w:rsid w:val="0044563A"/>
    <w:rsid w:val="00470769"/>
    <w:rsid w:val="00492356"/>
    <w:rsid w:val="00521270"/>
    <w:rsid w:val="00564559"/>
    <w:rsid w:val="005E5C0E"/>
    <w:rsid w:val="00601DFC"/>
    <w:rsid w:val="00643825"/>
    <w:rsid w:val="00681E14"/>
    <w:rsid w:val="006820E0"/>
    <w:rsid w:val="0073568D"/>
    <w:rsid w:val="00741733"/>
    <w:rsid w:val="007A657D"/>
    <w:rsid w:val="007D156B"/>
    <w:rsid w:val="007F045D"/>
    <w:rsid w:val="0090207E"/>
    <w:rsid w:val="00966699"/>
    <w:rsid w:val="009A6359"/>
    <w:rsid w:val="009E3905"/>
    <w:rsid w:val="009E6760"/>
    <w:rsid w:val="00A15643"/>
    <w:rsid w:val="00A651DC"/>
    <w:rsid w:val="00AC6553"/>
    <w:rsid w:val="00AF206A"/>
    <w:rsid w:val="00B24B39"/>
    <w:rsid w:val="00B617AF"/>
    <w:rsid w:val="00B754AD"/>
    <w:rsid w:val="00B77786"/>
    <w:rsid w:val="00B77D76"/>
    <w:rsid w:val="00C1216C"/>
    <w:rsid w:val="00C44AB8"/>
    <w:rsid w:val="00C94889"/>
    <w:rsid w:val="00CA30FC"/>
    <w:rsid w:val="00CF0402"/>
    <w:rsid w:val="00D6467E"/>
    <w:rsid w:val="00DC76D9"/>
    <w:rsid w:val="00E144CA"/>
    <w:rsid w:val="00E37438"/>
    <w:rsid w:val="00E760B9"/>
    <w:rsid w:val="00E815F0"/>
    <w:rsid w:val="00E95765"/>
    <w:rsid w:val="00F1556A"/>
    <w:rsid w:val="00F30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9E643"/>
  <w15:docId w15:val="{12A7D19B-FBDD-4747-8631-CBB61FEA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D76"/>
    <w:rPr>
      <w:rFonts w:eastAsiaTheme="minorEastAsia"/>
      <w:lang w:eastAsia="ru-RU"/>
    </w:rPr>
  </w:style>
  <w:style w:type="paragraph" w:styleId="1">
    <w:name w:val="heading 1"/>
    <w:basedOn w:val="a"/>
    <w:link w:val="10"/>
    <w:uiPriority w:val="9"/>
    <w:qFormat/>
    <w:rsid w:val="001660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7D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D76"/>
    <w:rPr>
      <w:rFonts w:ascii="Tahoma" w:eastAsiaTheme="minorEastAsia" w:hAnsi="Tahoma" w:cs="Tahoma"/>
      <w:sz w:val="16"/>
      <w:szCs w:val="16"/>
      <w:lang w:eastAsia="ru-RU"/>
    </w:rPr>
  </w:style>
  <w:style w:type="character" w:customStyle="1" w:styleId="10">
    <w:name w:val="Заголовок 1 Знак"/>
    <w:basedOn w:val="a0"/>
    <w:link w:val="1"/>
    <w:uiPriority w:val="9"/>
    <w:rsid w:val="001660D2"/>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7F045D"/>
    <w:rPr>
      <w:color w:val="0000FF"/>
      <w:u w:val="single"/>
    </w:rPr>
  </w:style>
  <w:style w:type="table" w:styleId="a6">
    <w:name w:val="Table Grid"/>
    <w:basedOn w:val="a1"/>
    <w:uiPriority w:val="59"/>
    <w:rsid w:val="00150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7A657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A657D"/>
    <w:rPr>
      <w:rFonts w:eastAsiaTheme="minorEastAsia"/>
      <w:lang w:eastAsia="ru-RU"/>
    </w:rPr>
  </w:style>
  <w:style w:type="paragraph" w:styleId="a9">
    <w:name w:val="footer"/>
    <w:basedOn w:val="a"/>
    <w:link w:val="aa"/>
    <w:uiPriority w:val="99"/>
    <w:unhideWhenUsed/>
    <w:rsid w:val="007A657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657D"/>
    <w:rPr>
      <w:rFonts w:eastAsiaTheme="minorEastAsia"/>
      <w:lang w:eastAsia="ru-RU"/>
    </w:rPr>
  </w:style>
  <w:style w:type="paragraph" w:styleId="ab">
    <w:name w:val="List Paragraph"/>
    <w:basedOn w:val="a"/>
    <w:uiPriority w:val="34"/>
    <w:qFormat/>
    <w:rsid w:val="00564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768213">
      <w:bodyDiv w:val="1"/>
      <w:marLeft w:val="0"/>
      <w:marRight w:val="0"/>
      <w:marTop w:val="0"/>
      <w:marBottom w:val="0"/>
      <w:divBdr>
        <w:top w:val="none" w:sz="0" w:space="0" w:color="auto"/>
        <w:left w:val="none" w:sz="0" w:space="0" w:color="auto"/>
        <w:bottom w:val="none" w:sz="0" w:space="0" w:color="auto"/>
        <w:right w:val="none" w:sz="0" w:space="0" w:color="auto"/>
      </w:divBdr>
    </w:div>
    <w:div w:id="151002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16094" TargetMode="External"/><Relationship Id="rId18" Type="http://schemas.openxmlformats.org/officeDocument/2006/relationships/hyperlink" Target="https://normativ.kontur.ru/document?moduleid=1&amp;documentid=352263" TargetMode="External"/><Relationship Id="rId26" Type="http://schemas.openxmlformats.org/officeDocument/2006/relationships/image" Target="media/image1.jpeg"/><Relationship Id="rId39" Type="http://schemas.openxmlformats.org/officeDocument/2006/relationships/hyperlink" Target="https://normativ.kontur.ru/document?moduleid=1&amp;documentid=387058" TargetMode="External"/><Relationship Id="rId3" Type="http://schemas.openxmlformats.org/officeDocument/2006/relationships/settings" Target="settings.xml"/><Relationship Id="rId21" Type="http://schemas.openxmlformats.org/officeDocument/2006/relationships/hyperlink" Target="https://normativ.kontur.ru/document?moduleid=1&amp;documentid=352263" TargetMode="External"/><Relationship Id="rId34" Type="http://schemas.openxmlformats.org/officeDocument/2006/relationships/image" Target="media/image4.jpeg"/><Relationship Id="rId42" Type="http://schemas.openxmlformats.org/officeDocument/2006/relationships/hyperlink" Target="https://normativ.kontur.ru/document?moduleid=1&amp;documentid=387058" TargetMode="External"/><Relationship Id="rId47" Type="http://schemas.openxmlformats.org/officeDocument/2006/relationships/hyperlink" Target="https://normativ.kontur.ru/document?moduleid=1&amp;documentid=387058" TargetMode="External"/><Relationship Id="rId50" Type="http://schemas.openxmlformats.org/officeDocument/2006/relationships/footer" Target="footer1.xml"/><Relationship Id="rId7" Type="http://schemas.openxmlformats.org/officeDocument/2006/relationships/hyperlink" Target="https://normativ.kontur.ru/document?moduleid=1&amp;documentid=408738" TargetMode="External"/><Relationship Id="rId12" Type="http://schemas.openxmlformats.org/officeDocument/2006/relationships/hyperlink" Target="https://normativ.kontur.ru/document?moduleid=1&amp;documentid=416094" TargetMode="External"/><Relationship Id="rId17" Type="http://schemas.openxmlformats.org/officeDocument/2006/relationships/hyperlink" Target="https://normativ.kontur.ru/document?moduleid=1&amp;documentid=352263" TargetMode="External"/><Relationship Id="rId25" Type="http://schemas.openxmlformats.org/officeDocument/2006/relationships/hyperlink" Target="https://normativ.kontur.ru/document?moduleid=1&amp;documentid=385080" TargetMode="External"/><Relationship Id="rId33" Type="http://schemas.openxmlformats.org/officeDocument/2006/relationships/hyperlink" Target="https://normativ.kontur.ru/document?moduleid=1&amp;documentid=352263" TargetMode="External"/><Relationship Id="rId38" Type="http://schemas.openxmlformats.org/officeDocument/2006/relationships/hyperlink" Target="https://normativ.kontur.ru/document?moduleid=1&amp;documentid=395796" TargetMode="External"/><Relationship Id="rId46" Type="http://schemas.openxmlformats.org/officeDocument/2006/relationships/hyperlink" Target="https://normativ.kontur.ru/document?moduleid=1&amp;documentid=387058" TargetMode="External"/><Relationship Id="rId2" Type="http://schemas.openxmlformats.org/officeDocument/2006/relationships/styles" Target="styles.xml"/><Relationship Id="rId16" Type="http://schemas.openxmlformats.org/officeDocument/2006/relationships/hyperlink" Target="https://normativ.kontur.ru/document?moduleid=1&amp;documentid=352263" TargetMode="External"/><Relationship Id="rId20" Type="http://schemas.openxmlformats.org/officeDocument/2006/relationships/hyperlink" Target="https://normativ.kontur.ru/document?moduleid=1&amp;documentid=352263" TargetMode="External"/><Relationship Id="rId29" Type="http://schemas.openxmlformats.org/officeDocument/2006/relationships/hyperlink" Target="https://normativ.kontur.ru/document?moduleid=1&amp;documentid=352263" TargetMode="External"/><Relationship Id="rId41" Type="http://schemas.openxmlformats.org/officeDocument/2006/relationships/hyperlink" Target="https://normativ.kontur.ru/document?moduleid=1&amp;documentid=38705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376556" TargetMode="External"/><Relationship Id="rId24" Type="http://schemas.openxmlformats.org/officeDocument/2006/relationships/hyperlink" Target="https://normativ.kontur.ru/document?moduleid=1&amp;documentid=408738" TargetMode="External"/><Relationship Id="rId32" Type="http://schemas.openxmlformats.org/officeDocument/2006/relationships/hyperlink" Target="https://normativ.kontur.ru/document?moduleid=1&amp;documentid=322539" TargetMode="External"/><Relationship Id="rId37" Type="http://schemas.openxmlformats.org/officeDocument/2006/relationships/hyperlink" Target="https://normativ.kontur.ru/document?moduleid=1&amp;documentid=352263" TargetMode="External"/><Relationship Id="rId40" Type="http://schemas.openxmlformats.org/officeDocument/2006/relationships/hyperlink" Target="https://normativ.kontur.ru/document?moduleid=1&amp;documentid=387058" TargetMode="External"/><Relationship Id="rId45" Type="http://schemas.openxmlformats.org/officeDocument/2006/relationships/hyperlink" Target="https://normativ.kontur.ru/document?moduleid=1&amp;documentid=387058"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ormativ.kontur.ru/document?moduleid=1&amp;documentid=352263" TargetMode="External"/><Relationship Id="rId23" Type="http://schemas.openxmlformats.org/officeDocument/2006/relationships/hyperlink" Target="https://normativ.kontur.ru/document?moduleid=1&amp;documentid=408738" TargetMode="External"/><Relationship Id="rId28" Type="http://schemas.openxmlformats.org/officeDocument/2006/relationships/image" Target="media/image3.jpeg"/><Relationship Id="rId36" Type="http://schemas.openxmlformats.org/officeDocument/2006/relationships/hyperlink" Target="https://normativ.kontur.ru/document?moduleid=1&amp;documentid=352263" TargetMode="External"/><Relationship Id="rId49" Type="http://schemas.openxmlformats.org/officeDocument/2006/relationships/hyperlink" Target="https://normativ.kontur.ru/document?moduleid=1&amp;documentid=416094" TargetMode="External"/><Relationship Id="rId10" Type="http://schemas.openxmlformats.org/officeDocument/2006/relationships/hyperlink" Target="https://normativ.kontur.ru/document?moduleid=1&amp;documentid=370328" TargetMode="External"/><Relationship Id="rId19" Type="http://schemas.openxmlformats.org/officeDocument/2006/relationships/hyperlink" Target="https://normativ.kontur.ru/document?moduleid=1&amp;documentid=352263" TargetMode="External"/><Relationship Id="rId31" Type="http://schemas.openxmlformats.org/officeDocument/2006/relationships/hyperlink" Target="https://normativ.kontur.ru/document?moduleid=1&amp;documentid=184188" TargetMode="External"/><Relationship Id="rId44" Type="http://schemas.openxmlformats.org/officeDocument/2006/relationships/hyperlink" Target="https://normativ.kontur.ru/document?moduleid=1&amp;documentid=387058"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330326" TargetMode="External"/><Relationship Id="rId14" Type="http://schemas.openxmlformats.org/officeDocument/2006/relationships/hyperlink" Target="https://normativ.kontur.ru/document?moduleid=1&amp;documentid=408916" TargetMode="External"/><Relationship Id="rId22" Type="http://schemas.openxmlformats.org/officeDocument/2006/relationships/hyperlink" Target="https://normativ.kontur.ru/document?moduleid=1&amp;documentid=352263" TargetMode="External"/><Relationship Id="rId27" Type="http://schemas.openxmlformats.org/officeDocument/2006/relationships/image" Target="media/image2.jpeg"/><Relationship Id="rId30" Type="http://schemas.openxmlformats.org/officeDocument/2006/relationships/hyperlink" Target="https://normativ.kontur.ru/document?moduleid=1&amp;documentid=322539" TargetMode="External"/><Relationship Id="rId35" Type="http://schemas.openxmlformats.org/officeDocument/2006/relationships/image" Target="media/image5.jpeg"/><Relationship Id="rId43" Type="http://schemas.openxmlformats.org/officeDocument/2006/relationships/hyperlink" Target="https://normativ.kontur.ru/document?moduleid=1&amp;documentid=387058" TargetMode="External"/><Relationship Id="rId48" Type="http://schemas.openxmlformats.org/officeDocument/2006/relationships/hyperlink" Target="https://normativ.kontur.ru/document?moduleid=1&amp;documentid=416094" TargetMode="External"/><Relationship Id="rId8" Type="http://schemas.openxmlformats.org/officeDocument/2006/relationships/hyperlink" Target="https://normativ.kontur.ru/document?moduleid=1&amp;documentid=416094"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43</Pages>
  <Words>17701</Words>
  <Characters>100897</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24</cp:revision>
  <cp:lastPrinted>2022-06-22T03:40:00Z</cp:lastPrinted>
  <dcterms:created xsi:type="dcterms:W3CDTF">2022-05-23T09:27:00Z</dcterms:created>
  <dcterms:modified xsi:type="dcterms:W3CDTF">2022-07-04T08:43:00Z</dcterms:modified>
</cp:coreProperties>
</file>